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5D348" w14:textId="496EAC43" w:rsidR="005D0E8A" w:rsidRPr="0040097B" w:rsidRDefault="005D0E8A" w:rsidP="00CE7E33">
      <w:pPr>
        <w:pStyle w:val="Titre1"/>
        <w:jc w:val="center"/>
      </w:pPr>
      <w:bookmarkStart w:id="0" w:name="_Toc20491087"/>
      <w:bookmarkStart w:id="1" w:name="_Toc129985"/>
      <w:r w:rsidRPr="005D0E8A">
        <w:rPr>
          <w:b/>
          <w:bCs/>
          <w:u w:val="single"/>
        </w:rPr>
        <w:t>Annexe 2 : Fiche Environnementale de Diagnostic Simplifié (FEDS</w:t>
      </w:r>
      <w:r w:rsidRPr="0040097B">
        <w:t>)</w:t>
      </w:r>
      <w:bookmarkEnd w:id="0"/>
      <w:bookmarkEnd w:id="1"/>
    </w:p>
    <w:p w14:paraId="7FD7309E" w14:textId="77777777" w:rsidR="005D0E8A" w:rsidRPr="0040097B" w:rsidRDefault="005D0E8A" w:rsidP="00CE7E33">
      <w:pPr>
        <w:spacing w:after="57"/>
      </w:pPr>
      <w:r w:rsidRPr="0040097B">
        <w:rPr>
          <w:b/>
        </w:rPr>
        <w:t xml:space="preserve"> </w:t>
      </w:r>
    </w:p>
    <w:p w14:paraId="7D7117D4" w14:textId="77777777" w:rsidR="005D0E8A" w:rsidRPr="0040097B" w:rsidRDefault="005D0E8A" w:rsidP="00CE7E33">
      <w:pPr>
        <w:numPr>
          <w:ilvl w:val="0"/>
          <w:numId w:val="20"/>
        </w:numPr>
        <w:spacing w:after="57" w:line="259" w:lineRule="auto"/>
        <w:ind w:right="250"/>
      </w:pPr>
      <w:r w:rsidRPr="0040097B">
        <w:rPr>
          <w:b/>
          <w:sz w:val="20"/>
        </w:rPr>
        <w:t xml:space="preserve">PROJET : </w:t>
      </w:r>
    </w:p>
    <w:p w14:paraId="76AC18B9" w14:textId="77777777" w:rsidR="005D0E8A" w:rsidRPr="0040097B" w:rsidRDefault="005D0E8A" w:rsidP="00CE7E33">
      <w:pPr>
        <w:spacing w:after="225" w:line="358" w:lineRule="auto"/>
        <w:ind w:left="293" w:right="250" w:hanging="10"/>
      </w:pPr>
      <w:r w:rsidRPr="0040097B">
        <w:rPr>
          <w:b/>
          <w:sz w:val="20"/>
        </w:rPr>
        <w:t xml:space="preserve">Titre du projet : </w:t>
      </w:r>
      <w:r w:rsidRPr="0040097B">
        <w:rPr>
          <w:sz w:val="20"/>
        </w:rPr>
        <w:t>……………………………………………………</w:t>
      </w:r>
      <w:proofErr w:type="gramStart"/>
      <w:r w:rsidRPr="0040097B">
        <w:rPr>
          <w:sz w:val="20"/>
        </w:rPr>
        <w:t>…….</w:t>
      </w:r>
      <w:proofErr w:type="gramEnd"/>
      <w:r w:rsidRPr="0040097B">
        <w:rPr>
          <w:sz w:val="20"/>
        </w:rPr>
        <w:t xml:space="preserve">.………………………………………………………………… </w:t>
      </w:r>
      <w:r w:rsidRPr="0040097B">
        <w:rPr>
          <w:b/>
          <w:sz w:val="20"/>
        </w:rPr>
        <w:t>Commune : ……………</w:t>
      </w:r>
      <w:proofErr w:type="gramStart"/>
      <w:r w:rsidRPr="0040097B">
        <w:rPr>
          <w:b/>
          <w:sz w:val="20"/>
        </w:rPr>
        <w:t>…….</w:t>
      </w:r>
      <w:proofErr w:type="gramEnd"/>
      <w:r w:rsidRPr="0040097B">
        <w:rPr>
          <w:b/>
          <w:sz w:val="20"/>
        </w:rPr>
        <w:t xml:space="preserve">………    Province : </w:t>
      </w:r>
      <w:proofErr w:type="gramStart"/>
      <w:r w:rsidRPr="0040097B">
        <w:rPr>
          <w:b/>
          <w:sz w:val="20"/>
        </w:rPr>
        <w:t>…….</w:t>
      </w:r>
      <w:proofErr w:type="gramEnd"/>
      <w:r w:rsidRPr="0040097B">
        <w:rPr>
          <w:b/>
          <w:sz w:val="20"/>
        </w:rPr>
        <w:t xml:space="preserve">………………….  Région : …………………………………. </w:t>
      </w:r>
    </w:p>
    <w:p w14:paraId="433D6306" w14:textId="77777777" w:rsidR="005D0E8A" w:rsidRPr="0040097B" w:rsidRDefault="005D0E8A" w:rsidP="00CE7E33">
      <w:pPr>
        <w:numPr>
          <w:ilvl w:val="0"/>
          <w:numId w:val="20"/>
        </w:numPr>
        <w:spacing w:after="0" w:line="259" w:lineRule="auto"/>
        <w:ind w:right="250"/>
      </w:pPr>
      <w:r w:rsidRPr="0040097B">
        <w:rPr>
          <w:b/>
          <w:sz w:val="20"/>
        </w:rPr>
        <w:t xml:space="preserve">DÉMARCHE POUR LE TRI DU PROJET </w:t>
      </w:r>
    </w:p>
    <w:p w14:paraId="250CB3B9" w14:textId="77777777" w:rsidR="005D0E8A" w:rsidRPr="0040097B" w:rsidRDefault="005D0E8A" w:rsidP="00CE7E33">
      <w:pPr>
        <w:spacing w:after="56" w:line="247" w:lineRule="auto"/>
        <w:ind w:left="293" w:right="197" w:hanging="10"/>
      </w:pPr>
      <w:r w:rsidRPr="0040097B">
        <w:rPr>
          <w:sz w:val="20"/>
        </w:rPr>
        <w:t xml:space="preserve">Les procédures de tri décrites ci-dessous s'appliquent aux activités structurelles et non structurelles qui comprennent des travaux d'aménagement, de construction et d'exploitation de nouveaux ouvrages ainsi que les travaux de renforcement des ouvrages et constructions existants. </w:t>
      </w:r>
    </w:p>
    <w:p w14:paraId="7357922D" w14:textId="77777777" w:rsidR="005D0E8A" w:rsidRPr="0040097B" w:rsidRDefault="005D0E8A" w:rsidP="00CE7E33">
      <w:pPr>
        <w:spacing w:after="53" w:line="247" w:lineRule="auto"/>
        <w:ind w:left="293" w:right="197" w:hanging="10"/>
      </w:pPr>
      <w:r w:rsidRPr="0040097B">
        <w:rPr>
          <w:sz w:val="20"/>
        </w:rPr>
        <w:t xml:space="preserve">Le tri doit aboutir à classer le projet dans l'une des trois classes définies au chapitre 3 du présent </w:t>
      </w:r>
      <w:proofErr w:type="gramStart"/>
      <w:r w:rsidRPr="0040097B">
        <w:rPr>
          <w:sz w:val="20"/>
        </w:rPr>
        <w:t>guide  (</w:t>
      </w:r>
      <w:proofErr w:type="gramEnd"/>
      <w:r w:rsidRPr="0040097B">
        <w:rPr>
          <w:sz w:val="20"/>
        </w:rPr>
        <w:t xml:space="preserve">Étape 5) et décrites à la fin de la présente fiche (Résultats du Diagnostic) </w:t>
      </w:r>
    </w:p>
    <w:p w14:paraId="018FBD9D" w14:textId="77777777" w:rsidR="005D0E8A" w:rsidRPr="0040097B" w:rsidRDefault="005D0E8A" w:rsidP="00CE7E33">
      <w:pPr>
        <w:spacing w:after="52" w:line="247" w:lineRule="auto"/>
        <w:ind w:left="293" w:right="197" w:hanging="10"/>
      </w:pPr>
      <w:r w:rsidRPr="0040097B">
        <w:rPr>
          <w:sz w:val="20"/>
        </w:rPr>
        <w:t xml:space="preserve">Un tri préliminaire peut être fait sur la base de la taille et la consistance du projet.  </w:t>
      </w:r>
    </w:p>
    <w:p w14:paraId="0269EDDB" w14:textId="77777777" w:rsidR="005D0E8A" w:rsidRPr="0040097B" w:rsidRDefault="005D0E8A" w:rsidP="00CE7E33">
      <w:pPr>
        <w:spacing w:after="143" w:line="247" w:lineRule="auto"/>
        <w:ind w:left="293" w:right="197" w:hanging="10"/>
      </w:pPr>
      <w:r w:rsidRPr="0040097B">
        <w:rPr>
          <w:sz w:val="20"/>
        </w:rPr>
        <w:t xml:space="preserve">A titre indicatif : </w:t>
      </w:r>
    </w:p>
    <w:p w14:paraId="34D6986B" w14:textId="77777777" w:rsidR="005D0E8A" w:rsidRPr="0040097B" w:rsidRDefault="005D0E8A" w:rsidP="00CE7E33">
      <w:pPr>
        <w:numPr>
          <w:ilvl w:val="1"/>
          <w:numId w:val="20"/>
        </w:numPr>
        <w:spacing w:after="4" w:line="250" w:lineRule="auto"/>
        <w:ind w:right="200"/>
      </w:pPr>
      <w:r w:rsidRPr="0040097B">
        <w:rPr>
          <w:sz w:val="20"/>
        </w:rPr>
        <w:t>Les projets de taille moyenne devraient figurer dans la classe 1 (ou 2) en fonction des résultats de la pondération (voir section relative à l'impact environnemental) pour lesquels un PGES ou une FIES est requis (p.ex. d</w:t>
      </w:r>
      <w:r w:rsidRPr="0040097B">
        <w:rPr>
          <w:i/>
          <w:sz w:val="20"/>
        </w:rPr>
        <w:t>igues, rééquilibrage et de reprofilage des lits d'oueds, stabilisation des berges, ouvrages de dérivation des eaux, modification/déviation des oueds, ouvrages de conservation des eaux et des sols, ouvrages de protection contre les éboulements, etc.</w:t>
      </w:r>
      <w:proofErr w:type="gramStart"/>
      <w:r w:rsidRPr="0040097B">
        <w:rPr>
          <w:i/>
          <w:sz w:val="20"/>
        </w:rPr>
        <w:t>)</w:t>
      </w:r>
      <w:r w:rsidRPr="0040097B">
        <w:rPr>
          <w:sz w:val="20"/>
        </w:rPr>
        <w:t>;</w:t>
      </w:r>
      <w:proofErr w:type="gramEnd"/>
      <w:r w:rsidRPr="0040097B">
        <w:rPr>
          <w:sz w:val="20"/>
        </w:rPr>
        <w:t xml:space="preserve"> </w:t>
      </w:r>
    </w:p>
    <w:p w14:paraId="27A20624" w14:textId="77777777" w:rsidR="005D0E8A" w:rsidRPr="0040097B" w:rsidRDefault="005D0E8A" w:rsidP="00CE7E33">
      <w:pPr>
        <w:numPr>
          <w:ilvl w:val="1"/>
          <w:numId w:val="20"/>
        </w:numPr>
        <w:spacing w:after="338" w:line="247" w:lineRule="auto"/>
        <w:ind w:right="200"/>
      </w:pPr>
      <w:r w:rsidRPr="0040097B">
        <w:rPr>
          <w:sz w:val="20"/>
        </w:rPr>
        <w:t>Les projets de taille réduite seraient de classe 2 (ou 3) en fonction des résultats de la pondération (voir section relative à l'impact environnemental) et peuvent soit faire l'objet d'une FIES, soit juste nécessiter une intégration des CEAC dans le DAO travaux (</w:t>
      </w:r>
      <w:r w:rsidRPr="0040097B">
        <w:rPr>
          <w:i/>
          <w:sz w:val="20"/>
        </w:rPr>
        <w:t>p.ex.</w:t>
      </w:r>
      <w:r w:rsidRPr="0040097B">
        <w:rPr>
          <w:sz w:val="20"/>
        </w:rPr>
        <w:t xml:space="preserve"> </w:t>
      </w:r>
      <w:r w:rsidRPr="0040097B">
        <w:rPr>
          <w:i/>
          <w:sz w:val="20"/>
        </w:rPr>
        <w:t>construction d'abris collectifs, travaux de renforcement des fondations, rehaussement des bâtiments, travaux d'aménagement pour les mesures des débits d'oueds, des activités sismiques, etc.).</w:t>
      </w:r>
      <w:r w:rsidRPr="0040097B">
        <w:rPr>
          <w:sz w:val="20"/>
        </w:rPr>
        <w:t xml:space="preserve"> </w:t>
      </w:r>
    </w:p>
    <w:p w14:paraId="0DD2664A" w14:textId="77777777" w:rsidR="005D0E8A" w:rsidRPr="0040097B" w:rsidRDefault="005D0E8A" w:rsidP="00CE7E33">
      <w:pPr>
        <w:numPr>
          <w:ilvl w:val="0"/>
          <w:numId w:val="20"/>
        </w:numPr>
        <w:spacing w:after="59" w:line="259" w:lineRule="auto"/>
        <w:ind w:right="250"/>
      </w:pPr>
      <w:r w:rsidRPr="0040097B">
        <w:rPr>
          <w:b/>
          <w:sz w:val="20"/>
        </w:rPr>
        <w:t xml:space="preserve">IMPACT ENVIRONNEMENTAL   </w:t>
      </w:r>
    </w:p>
    <w:p w14:paraId="5BAAE07D" w14:textId="77777777" w:rsidR="005D0E8A" w:rsidRPr="0040097B" w:rsidRDefault="005D0E8A" w:rsidP="00CE7E33">
      <w:pPr>
        <w:spacing w:after="55" w:line="247" w:lineRule="auto"/>
        <w:ind w:left="293" w:right="197" w:hanging="10"/>
      </w:pPr>
      <w:r w:rsidRPr="0040097B">
        <w:rPr>
          <w:sz w:val="20"/>
        </w:rPr>
        <w:t xml:space="preserve">Indiquer si l’impact sur l’environnement mentionné est applicable par un « </w:t>
      </w:r>
      <w:r>
        <w:rPr>
          <w:sz w:val="20"/>
        </w:rPr>
        <w:t>oui</w:t>
      </w:r>
      <w:r w:rsidRPr="0040097B">
        <w:rPr>
          <w:sz w:val="20"/>
        </w:rPr>
        <w:t xml:space="preserve"> » dans la colonne</w:t>
      </w:r>
      <w:proofErr w:type="gramStart"/>
      <w:r w:rsidRPr="0040097B">
        <w:rPr>
          <w:sz w:val="20"/>
        </w:rPr>
        <w:t xml:space="preserve"> «applicable</w:t>
      </w:r>
      <w:proofErr w:type="gramEnd"/>
      <w:r w:rsidRPr="0040097B">
        <w:rPr>
          <w:sz w:val="20"/>
        </w:rPr>
        <w:t xml:space="preserve">». Dans le cas où l’impact est applicable, transposer </w:t>
      </w:r>
      <w:r w:rsidRPr="008467B2">
        <w:rPr>
          <w:sz w:val="20"/>
        </w:rPr>
        <w:t xml:space="preserve">L'importance de l'impact </w:t>
      </w:r>
      <w:r>
        <w:rPr>
          <w:sz w:val="20"/>
        </w:rPr>
        <w:t xml:space="preserve">fort, </w:t>
      </w:r>
      <w:r w:rsidRPr="002A0238">
        <w:rPr>
          <w:sz w:val="20"/>
        </w:rPr>
        <w:t>moyen</w:t>
      </w:r>
      <w:r>
        <w:rPr>
          <w:sz w:val="20"/>
        </w:rPr>
        <w:t xml:space="preserve">, </w:t>
      </w:r>
      <w:r w:rsidRPr="002A0238">
        <w:rPr>
          <w:sz w:val="20"/>
        </w:rPr>
        <w:t>faibles</w:t>
      </w:r>
      <w:r>
        <w:rPr>
          <w:sz w:val="20"/>
        </w:rPr>
        <w:t xml:space="preserve"> </w:t>
      </w:r>
      <w:r w:rsidRPr="0040097B">
        <w:rPr>
          <w:sz w:val="20"/>
        </w:rPr>
        <w:t>dans l</w:t>
      </w:r>
      <w:r>
        <w:rPr>
          <w:sz w:val="20"/>
        </w:rPr>
        <w:t>es</w:t>
      </w:r>
      <w:r w:rsidRPr="0040097B">
        <w:rPr>
          <w:sz w:val="20"/>
        </w:rPr>
        <w:t xml:space="preserve"> colonne</w:t>
      </w:r>
      <w:r>
        <w:rPr>
          <w:sz w:val="20"/>
        </w:rPr>
        <w:t>s du tableau</w:t>
      </w:r>
      <w:r w:rsidRPr="0040097B">
        <w:rPr>
          <w:sz w:val="20"/>
        </w:rPr>
        <w:t xml:space="preserve">, </w:t>
      </w:r>
      <w:r>
        <w:rPr>
          <w:sz w:val="20"/>
        </w:rPr>
        <w:t xml:space="preserve">en indiquant pour </w:t>
      </w:r>
      <w:r w:rsidRPr="008467B2">
        <w:rPr>
          <w:sz w:val="20"/>
        </w:rPr>
        <w:t xml:space="preserve">l'impact </w:t>
      </w:r>
      <w:r>
        <w:rPr>
          <w:sz w:val="20"/>
        </w:rPr>
        <w:t>fort un chiffre de 3</w:t>
      </w:r>
      <w:r w:rsidRPr="008467B2">
        <w:rPr>
          <w:sz w:val="20"/>
        </w:rPr>
        <w:t xml:space="preserve">, </w:t>
      </w:r>
      <w:r>
        <w:rPr>
          <w:sz w:val="20"/>
        </w:rPr>
        <w:t xml:space="preserve">pour moyen un chiffre de 2 et pour </w:t>
      </w:r>
      <w:r w:rsidRPr="008467B2">
        <w:rPr>
          <w:sz w:val="20"/>
        </w:rPr>
        <w:t>faibles</w:t>
      </w:r>
      <w:r>
        <w:rPr>
          <w:sz w:val="20"/>
        </w:rPr>
        <w:t xml:space="preserve"> un chiffre de 1</w:t>
      </w:r>
      <w:r w:rsidRPr="0040097B">
        <w:rPr>
          <w:sz w:val="20"/>
        </w:rPr>
        <w:t xml:space="preserve">. Au cas où l’impact sur l’environnement n’est pas applicable, indique </w:t>
      </w:r>
      <w:r>
        <w:rPr>
          <w:sz w:val="20"/>
        </w:rPr>
        <w:t>un « non »</w:t>
      </w:r>
      <w:r w:rsidRPr="008467B2">
        <w:rPr>
          <w:sz w:val="20"/>
        </w:rPr>
        <w:t xml:space="preserve"> dans la colonne</w:t>
      </w:r>
      <w:proofErr w:type="gramStart"/>
      <w:r w:rsidRPr="008467B2">
        <w:rPr>
          <w:sz w:val="20"/>
        </w:rPr>
        <w:t xml:space="preserve"> «applicable</w:t>
      </w:r>
      <w:proofErr w:type="gramEnd"/>
      <w:r w:rsidRPr="008467B2">
        <w:rPr>
          <w:sz w:val="20"/>
        </w:rPr>
        <w:t>».</w:t>
      </w:r>
    </w:p>
    <w:p w14:paraId="4572F510" w14:textId="77777777" w:rsidR="005D0E8A" w:rsidRPr="0040097B" w:rsidRDefault="005D0E8A" w:rsidP="00CE7E33">
      <w:pPr>
        <w:spacing w:after="55" w:line="247" w:lineRule="auto"/>
        <w:ind w:left="293" w:right="197" w:hanging="10"/>
      </w:pPr>
      <w:r w:rsidRPr="0040097B">
        <w:rPr>
          <w:sz w:val="20"/>
        </w:rPr>
        <w:t xml:space="preserve">Lorsque l'ensemble des impacts potentiels de l’activité a été identifié, l'importance des </w:t>
      </w:r>
      <w:proofErr w:type="gramStart"/>
      <w:r w:rsidRPr="0040097B">
        <w:rPr>
          <w:sz w:val="20"/>
        </w:rPr>
        <w:t>modifications  prévisibles</w:t>
      </w:r>
      <w:proofErr w:type="gramEnd"/>
      <w:r w:rsidRPr="0040097B">
        <w:rPr>
          <w:sz w:val="20"/>
        </w:rPr>
        <w:t xml:space="preserve"> de l’aspect environnemental et social est évaluée. Cette évaluation repose essentiellement sur l'appréciation de l’aspect environnemental et social étudié ainsi que de l'intensité, de l'étendue et de la durée des effets appréhendés (positifs ou négatifs). Ces trois caractéristiques sont agrégées en un indicateur synthèse, l'importance de l'effet environnemental, qui permet de porter un jugement sur l'ensemble des effets prévisibles de l’aspect environnemental de l’activité sur une composante donnée de l'environnement. </w:t>
      </w:r>
    </w:p>
    <w:p w14:paraId="66303A48" w14:textId="77777777" w:rsidR="005D0E8A" w:rsidRPr="0040097B" w:rsidRDefault="005D0E8A" w:rsidP="00CE7E33">
      <w:pPr>
        <w:spacing w:after="84" w:line="247" w:lineRule="auto"/>
        <w:ind w:left="293" w:right="197" w:hanging="10"/>
      </w:pPr>
      <w:r w:rsidRPr="0040097B">
        <w:rPr>
          <w:sz w:val="20"/>
        </w:rPr>
        <w:t xml:space="preserve">L'importance de l'impact est exprimée selon trois </w:t>
      </w:r>
      <w:proofErr w:type="gramStart"/>
      <w:r w:rsidRPr="0040097B">
        <w:rPr>
          <w:sz w:val="20"/>
        </w:rPr>
        <w:t>classes:</w:t>
      </w:r>
      <w:proofErr w:type="gramEnd"/>
      <w:r w:rsidRPr="0040097B">
        <w:rPr>
          <w:sz w:val="20"/>
        </w:rPr>
        <w:t xml:space="preserve"> faible, moyenne, forte (échelle de pondération de 1 à 3). A titre d'exemple, l'impact peut être évalué de la manière suivante : </w:t>
      </w:r>
    </w:p>
    <w:p w14:paraId="6338C355" w14:textId="77777777" w:rsidR="005D0E8A" w:rsidRPr="0040097B" w:rsidRDefault="005D0E8A" w:rsidP="00CE7E33">
      <w:pPr>
        <w:numPr>
          <w:ilvl w:val="1"/>
          <w:numId w:val="17"/>
        </w:numPr>
        <w:spacing w:after="23" w:line="247" w:lineRule="auto"/>
        <w:ind w:right="197" w:hanging="286"/>
      </w:pPr>
      <w:r w:rsidRPr="0040097B">
        <w:rPr>
          <w:sz w:val="20"/>
        </w:rPr>
        <w:t>Impact faible : lorsque qu'il a une intensité (</w:t>
      </w:r>
      <w:proofErr w:type="gramStart"/>
      <w:r w:rsidRPr="0040097B">
        <w:rPr>
          <w:sz w:val="20"/>
        </w:rPr>
        <w:t>en terme de</w:t>
      </w:r>
      <w:proofErr w:type="gramEnd"/>
      <w:r w:rsidRPr="0040097B">
        <w:rPr>
          <w:sz w:val="20"/>
        </w:rPr>
        <w:t xml:space="preserve"> concentration, de seuils, etc.) conforme aux normes et/ou une durée limité/ponctuelle et/ou une étendue ne dépassant pas le site de l'activité qui le génère ; </w:t>
      </w:r>
    </w:p>
    <w:p w14:paraId="13AA724B" w14:textId="77777777" w:rsidR="005D0E8A" w:rsidRPr="0040097B" w:rsidRDefault="005D0E8A" w:rsidP="00CE7E33">
      <w:pPr>
        <w:numPr>
          <w:ilvl w:val="1"/>
          <w:numId w:val="17"/>
        </w:numPr>
        <w:spacing w:after="23" w:line="247" w:lineRule="auto"/>
        <w:ind w:right="197" w:hanging="286"/>
      </w:pPr>
      <w:r w:rsidRPr="0040097B">
        <w:rPr>
          <w:sz w:val="20"/>
        </w:rPr>
        <w:t>Impact moyen : lorsque qu'il a une intensité qui peut dépasser légèrement ou provisoirement les normes et/ou lorsqu'il est provisoire (se produisant sur une certaine période) et/</w:t>
      </w:r>
      <w:proofErr w:type="gramStart"/>
      <w:r w:rsidRPr="0040097B">
        <w:rPr>
          <w:sz w:val="20"/>
        </w:rPr>
        <w:t>ou  une</w:t>
      </w:r>
      <w:proofErr w:type="gramEnd"/>
      <w:r w:rsidRPr="0040097B">
        <w:rPr>
          <w:sz w:val="20"/>
        </w:rPr>
        <w:t xml:space="preserve"> étendue qui dépasse le site de l'activité qui le génère sans atteindre les zone limitrophe du projet ; </w:t>
      </w:r>
    </w:p>
    <w:p w14:paraId="0CEF55A1" w14:textId="77777777" w:rsidR="005D0E8A" w:rsidRPr="0040097B" w:rsidRDefault="005D0E8A" w:rsidP="00CE7E33">
      <w:pPr>
        <w:numPr>
          <w:ilvl w:val="1"/>
          <w:numId w:val="17"/>
        </w:numPr>
        <w:spacing w:after="23" w:line="247" w:lineRule="auto"/>
        <w:ind w:right="197" w:hanging="286"/>
      </w:pPr>
      <w:r w:rsidRPr="0040097B">
        <w:rPr>
          <w:sz w:val="20"/>
        </w:rPr>
        <w:t xml:space="preserve">Impact fort : lorsqu'il a une intensité qui dépasse de manière fréquente ou continue les normes et/ou lorsqu'il est permanent et/ou son étendue dépasse les limites de l'emprise du projet (Impact sur les riverains, les zones résidentielles, agricole, etc. limitrophes). </w:t>
      </w:r>
    </w:p>
    <w:p w14:paraId="54B4C5AC" w14:textId="77777777" w:rsidR="005D0E8A" w:rsidRPr="0040097B" w:rsidRDefault="005D0E8A" w:rsidP="00CE7E33">
      <w:pPr>
        <w:spacing w:after="0"/>
      </w:pPr>
      <w:r w:rsidRPr="0040097B">
        <w:rPr>
          <w:sz w:val="20"/>
        </w:rPr>
        <w:t xml:space="preserve"> </w:t>
      </w:r>
      <w:r w:rsidRPr="0040097B">
        <w:rPr>
          <w:sz w:val="20"/>
        </w:rPr>
        <w:tab/>
      </w:r>
    </w:p>
    <w:p w14:paraId="36103C90" w14:textId="77777777" w:rsidR="005D0E8A" w:rsidRPr="0040097B" w:rsidRDefault="005D0E8A" w:rsidP="00CE7E33">
      <w:pPr>
        <w:spacing w:after="0"/>
        <w:ind w:left="283"/>
      </w:pPr>
      <w:r w:rsidRPr="0040097B">
        <w:rPr>
          <w:sz w:val="20"/>
        </w:rPr>
        <w:t xml:space="preserve"> </w:t>
      </w:r>
    </w:p>
    <w:tbl>
      <w:tblPr>
        <w:tblStyle w:val="TableGrid"/>
        <w:tblW w:w="9337" w:type="dxa"/>
        <w:tblInd w:w="7" w:type="dxa"/>
        <w:tblCellMar>
          <w:top w:w="45" w:type="dxa"/>
          <w:left w:w="55" w:type="dxa"/>
          <w:bottom w:w="4" w:type="dxa"/>
          <w:right w:w="14" w:type="dxa"/>
        </w:tblCellMar>
        <w:tblLook w:val="04A0" w:firstRow="1" w:lastRow="0" w:firstColumn="1" w:lastColumn="0" w:noHBand="0" w:noVBand="1"/>
      </w:tblPr>
      <w:tblGrid>
        <w:gridCol w:w="469"/>
        <w:gridCol w:w="4466"/>
        <w:gridCol w:w="983"/>
        <w:gridCol w:w="1352"/>
        <w:gridCol w:w="928"/>
        <w:gridCol w:w="1139"/>
      </w:tblGrid>
      <w:tr w:rsidR="005D0E8A" w:rsidRPr="0040097B" w14:paraId="382C28AE" w14:textId="77777777" w:rsidTr="00DA6D38">
        <w:trPr>
          <w:trHeight w:val="617"/>
        </w:trPr>
        <w:tc>
          <w:tcPr>
            <w:tcW w:w="4935" w:type="dxa"/>
            <w:gridSpan w:val="2"/>
            <w:tcBorders>
              <w:top w:val="single" w:sz="4" w:space="0" w:color="000000"/>
              <w:left w:val="single" w:sz="4" w:space="0" w:color="000000"/>
              <w:bottom w:val="single" w:sz="4" w:space="0" w:color="000000"/>
              <w:right w:val="single" w:sz="4" w:space="0" w:color="000000"/>
            </w:tcBorders>
            <w:shd w:val="clear" w:color="auto" w:fill="F2F2F2"/>
          </w:tcPr>
          <w:p w14:paraId="27F03B6D" w14:textId="77777777" w:rsidR="005D0E8A" w:rsidRPr="0040097B" w:rsidRDefault="005D0E8A" w:rsidP="00CE7E33">
            <w:pPr>
              <w:ind w:left="34"/>
              <w:rPr>
                <w:lang w:val="fr-FR"/>
              </w:rPr>
            </w:pPr>
            <w:r w:rsidRPr="0040097B">
              <w:rPr>
                <w:b/>
                <w:i/>
                <w:sz w:val="20"/>
                <w:u w:val="single" w:color="000000"/>
                <w:lang w:val="fr-FR"/>
              </w:rPr>
              <w:lastRenderedPageBreak/>
              <w:t>Questions :</w:t>
            </w:r>
            <w:r w:rsidRPr="0040097B">
              <w:rPr>
                <w:b/>
                <w:i/>
                <w:sz w:val="20"/>
                <w:lang w:val="fr-FR"/>
              </w:rPr>
              <w:t xml:space="preserve"> </w:t>
            </w:r>
          </w:p>
          <w:p w14:paraId="462499A4" w14:textId="77777777" w:rsidR="005D0E8A" w:rsidRPr="0040097B" w:rsidRDefault="005D0E8A" w:rsidP="00CE7E33">
            <w:pPr>
              <w:ind w:left="34"/>
              <w:rPr>
                <w:lang w:val="fr-FR"/>
              </w:rPr>
            </w:pPr>
            <w:r w:rsidRPr="0040097B">
              <w:rPr>
                <w:b/>
                <w:i/>
                <w:sz w:val="20"/>
                <w:u w:val="single" w:color="000000"/>
                <w:lang w:val="fr-FR"/>
              </w:rPr>
              <w:t>Est-ce que le projet est susceptible de :</w:t>
            </w:r>
            <w:r w:rsidRPr="0040097B">
              <w:rPr>
                <w:b/>
                <w:i/>
                <w:sz w:val="20"/>
                <w:lang w:val="fr-FR"/>
              </w:rPr>
              <w:t xml:space="preserve"> </w:t>
            </w:r>
          </w:p>
        </w:tc>
        <w:tc>
          <w:tcPr>
            <w:tcW w:w="98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52708A4" w14:textId="77777777" w:rsidR="005D0E8A" w:rsidRPr="0040097B" w:rsidRDefault="005D0E8A" w:rsidP="00CE7E33">
            <w:pPr>
              <w:rPr>
                <w:lang w:val="fr-FR"/>
              </w:rPr>
            </w:pPr>
            <w:r w:rsidRPr="0040097B">
              <w:rPr>
                <w:b/>
                <w:i/>
                <w:sz w:val="20"/>
                <w:lang w:val="fr-FR"/>
              </w:rPr>
              <w:t>Applicable</w:t>
            </w:r>
            <w:r>
              <w:rPr>
                <w:b/>
                <w:i/>
                <w:sz w:val="20"/>
                <w:lang w:val="fr-FR"/>
              </w:rPr>
              <w:t xml:space="preserve"> oui/non</w:t>
            </w:r>
            <w:r w:rsidRPr="0040097B">
              <w:rPr>
                <w:b/>
                <w:i/>
                <w:sz w:val="20"/>
                <w:lang w:val="fr-FR"/>
              </w:rPr>
              <w:t xml:space="preserve"> </w:t>
            </w:r>
          </w:p>
        </w:tc>
        <w:tc>
          <w:tcPr>
            <w:tcW w:w="13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8329CF" w14:textId="77777777" w:rsidR="005D0E8A" w:rsidRPr="0017162B" w:rsidRDefault="005D0E8A" w:rsidP="00CE7E33">
            <w:pPr>
              <w:ind w:left="7"/>
              <w:rPr>
                <w:b/>
                <w:i/>
                <w:sz w:val="20"/>
                <w:lang w:val="fr-FR"/>
              </w:rPr>
            </w:pPr>
            <w:r w:rsidRPr="0017162B">
              <w:rPr>
                <w:b/>
                <w:i/>
                <w:sz w:val="20"/>
                <w:lang w:val="fr-FR"/>
              </w:rPr>
              <w:t>Fort</w:t>
            </w:r>
          </w:p>
        </w:tc>
        <w:tc>
          <w:tcPr>
            <w:tcW w:w="92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E7C6CF" w14:textId="77777777" w:rsidR="005D0E8A" w:rsidRPr="0017162B" w:rsidRDefault="005D0E8A" w:rsidP="00CE7E33">
            <w:pPr>
              <w:ind w:left="7"/>
              <w:rPr>
                <w:b/>
                <w:i/>
                <w:sz w:val="20"/>
                <w:lang w:val="fr-FR"/>
              </w:rPr>
            </w:pPr>
            <w:r w:rsidRPr="0017162B">
              <w:rPr>
                <w:b/>
                <w:i/>
                <w:sz w:val="20"/>
                <w:lang w:val="fr-FR"/>
              </w:rPr>
              <w:t>Moyen</w:t>
            </w:r>
          </w:p>
        </w:tc>
        <w:tc>
          <w:tcPr>
            <w:tcW w:w="113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DC2E084" w14:textId="77777777" w:rsidR="005D0E8A" w:rsidRPr="0017162B" w:rsidRDefault="005D0E8A" w:rsidP="00CE7E33">
            <w:pPr>
              <w:ind w:left="7"/>
              <w:rPr>
                <w:b/>
                <w:i/>
                <w:sz w:val="20"/>
                <w:lang w:val="fr-FR"/>
              </w:rPr>
            </w:pPr>
            <w:r w:rsidRPr="0017162B">
              <w:rPr>
                <w:b/>
                <w:i/>
                <w:sz w:val="20"/>
                <w:lang w:val="fr-FR"/>
              </w:rPr>
              <w:t>Faibles</w:t>
            </w:r>
          </w:p>
        </w:tc>
      </w:tr>
      <w:tr w:rsidR="005D0E8A" w:rsidRPr="0040097B" w14:paraId="4E87B358" w14:textId="77777777" w:rsidTr="00DA6D38">
        <w:trPr>
          <w:trHeight w:val="376"/>
        </w:trPr>
        <w:tc>
          <w:tcPr>
            <w:tcW w:w="7270" w:type="dxa"/>
            <w:gridSpan w:val="4"/>
            <w:tcBorders>
              <w:top w:val="single" w:sz="4" w:space="0" w:color="000000"/>
              <w:left w:val="single" w:sz="4" w:space="0" w:color="000000"/>
              <w:bottom w:val="single" w:sz="4" w:space="0" w:color="000000"/>
              <w:right w:val="nil"/>
            </w:tcBorders>
            <w:vAlign w:val="bottom"/>
          </w:tcPr>
          <w:p w14:paraId="11217773" w14:textId="77777777" w:rsidR="005D0E8A" w:rsidRPr="0040097B" w:rsidRDefault="005D0E8A" w:rsidP="00CE7E33">
            <w:pPr>
              <w:rPr>
                <w:lang w:val="fr-FR"/>
              </w:rPr>
            </w:pPr>
            <w:r w:rsidRPr="0040097B">
              <w:rPr>
                <w:b/>
                <w:i/>
                <w:sz w:val="20"/>
                <w:u w:val="single" w:color="000000"/>
                <w:lang w:val="fr-FR"/>
              </w:rPr>
              <w:t>Activités connexes/annexes</w:t>
            </w:r>
            <w:r w:rsidRPr="0040097B">
              <w:rPr>
                <w:sz w:val="20"/>
                <w:lang w:val="fr-FR"/>
              </w:rPr>
              <w:t xml:space="preserve"> </w:t>
            </w:r>
          </w:p>
        </w:tc>
        <w:tc>
          <w:tcPr>
            <w:tcW w:w="928" w:type="dxa"/>
            <w:tcBorders>
              <w:top w:val="single" w:sz="4" w:space="0" w:color="000000"/>
              <w:left w:val="nil"/>
              <w:bottom w:val="single" w:sz="4" w:space="0" w:color="000000"/>
              <w:right w:val="nil"/>
            </w:tcBorders>
          </w:tcPr>
          <w:p w14:paraId="4BF04141" w14:textId="77777777" w:rsidR="005D0E8A" w:rsidRPr="0040097B" w:rsidRDefault="005D0E8A" w:rsidP="00CE7E33">
            <w:pPr>
              <w:rPr>
                <w:lang w:val="fr-FR"/>
              </w:rPr>
            </w:pPr>
          </w:p>
        </w:tc>
        <w:tc>
          <w:tcPr>
            <w:tcW w:w="1139" w:type="dxa"/>
            <w:tcBorders>
              <w:top w:val="single" w:sz="4" w:space="0" w:color="000000"/>
              <w:left w:val="nil"/>
              <w:bottom w:val="single" w:sz="4" w:space="0" w:color="000000"/>
              <w:right w:val="single" w:sz="4" w:space="0" w:color="000000"/>
            </w:tcBorders>
          </w:tcPr>
          <w:p w14:paraId="5B044995" w14:textId="77777777" w:rsidR="005D0E8A" w:rsidRPr="0040097B" w:rsidRDefault="005D0E8A" w:rsidP="00CE7E33">
            <w:pPr>
              <w:rPr>
                <w:lang w:val="fr-FR"/>
              </w:rPr>
            </w:pPr>
          </w:p>
        </w:tc>
      </w:tr>
      <w:tr w:rsidR="005D0E8A" w:rsidRPr="0002556C" w14:paraId="569AC45D" w14:textId="77777777" w:rsidTr="00DA6D38">
        <w:trPr>
          <w:trHeight w:val="742"/>
        </w:trPr>
        <w:tc>
          <w:tcPr>
            <w:tcW w:w="469" w:type="dxa"/>
            <w:tcBorders>
              <w:top w:val="single" w:sz="4" w:space="0" w:color="000000"/>
              <w:left w:val="single" w:sz="4" w:space="0" w:color="000000"/>
              <w:bottom w:val="single" w:sz="4" w:space="0" w:color="000000"/>
              <w:right w:val="single" w:sz="4" w:space="0" w:color="000000"/>
            </w:tcBorders>
          </w:tcPr>
          <w:p w14:paraId="46F8051E" w14:textId="77777777" w:rsidR="005D0E8A" w:rsidRPr="0040097B" w:rsidRDefault="005D0E8A" w:rsidP="00CE7E33">
            <w:pPr>
              <w:rPr>
                <w:lang w:val="fr-FR"/>
              </w:rPr>
            </w:pPr>
            <w:r w:rsidRPr="0040097B">
              <w:rPr>
                <w:sz w:val="20"/>
                <w:lang w:val="fr-FR"/>
              </w:rPr>
              <w:t xml:space="preserve">1 </w:t>
            </w:r>
          </w:p>
        </w:tc>
        <w:tc>
          <w:tcPr>
            <w:tcW w:w="4466" w:type="dxa"/>
            <w:tcBorders>
              <w:top w:val="single" w:sz="4" w:space="0" w:color="000000"/>
              <w:left w:val="single" w:sz="4" w:space="0" w:color="000000"/>
              <w:bottom w:val="single" w:sz="4" w:space="0" w:color="000000"/>
              <w:right w:val="single" w:sz="4" w:space="0" w:color="000000"/>
            </w:tcBorders>
          </w:tcPr>
          <w:p w14:paraId="33E93B0C" w14:textId="77777777" w:rsidR="005D0E8A" w:rsidRPr="0040097B" w:rsidRDefault="005D0E8A" w:rsidP="00CE7E33">
            <w:pPr>
              <w:ind w:left="189" w:hanging="187"/>
              <w:rPr>
                <w:lang w:val="fr-FR"/>
              </w:rPr>
            </w:pPr>
            <w:r w:rsidRPr="0040097B">
              <w:rPr>
                <w:sz w:val="20"/>
                <w:lang w:val="fr-FR"/>
              </w:rPr>
              <w:t>-</w:t>
            </w:r>
            <w:r w:rsidRPr="0040097B">
              <w:rPr>
                <w:rFonts w:ascii="Arial" w:eastAsia="Arial" w:hAnsi="Arial" w:cs="Arial"/>
                <w:sz w:val="20"/>
                <w:lang w:val="fr-FR"/>
              </w:rPr>
              <w:t xml:space="preserve"> </w:t>
            </w:r>
            <w:r w:rsidRPr="0040097B">
              <w:rPr>
                <w:i/>
                <w:sz w:val="20"/>
                <w:lang w:val="fr-FR"/>
              </w:rPr>
              <w:t>Générer des impacts cumulatifs (si le projet comprend plusieurs sources d'impacts de même nature ou s'il est interconnecté avec d'autres projets ou activités existantes</w:t>
            </w:r>
            <w:proofErr w:type="gramStart"/>
            <w:r w:rsidRPr="0040097B">
              <w:rPr>
                <w:i/>
                <w:sz w:val="20"/>
                <w:lang w:val="fr-FR"/>
              </w:rPr>
              <w:t>)?</w:t>
            </w:r>
            <w:proofErr w:type="gramEnd"/>
            <w:r w:rsidRPr="0040097B">
              <w:rPr>
                <w:i/>
                <w:sz w:val="20"/>
                <w:lang w:val="fr-FR"/>
              </w:rPr>
              <w:t xml:space="preserve">  </w:t>
            </w:r>
          </w:p>
        </w:tc>
        <w:tc>
          <w:tcPr>
            <w:tcW w:w="983" w:type="dxa"/>
            <w:tcBorders>
              <w:top w:val="single" w:sz="4" w:space="0" w:color="000000"/>
              <w:left w:val="single" w:sz="4" w:space="0" w:color="000000"/>
              <w:bottom w:val="single" w:sz="4" w:space="0" w:color="000000"/>
              <w:right w:val="single" w:sz="4" w:space="0" w:color="000000"/>
            </w:tcBorders>
          </w:tcPr>
          <w:p w14:paraId="158B0B76" w14:textId="77777777" w:rsidR="005D0E8A" w:rsidRPr="0040097B" w:rsidRDefault="005D0E8A" w:rsidP="00CE7E33">
            <w:pPr>
              <w:ind w:left="2"/>
              <w:rPr>
                <w:lang w:val="fr-FR"/>
              </w:rPr>
            </w:pPr>
            <w:r w:rsidRPr="0040097B">
              <w:rPr>
                <w:sz w:val="20"/>
                <w:lang w:val="fr-FR"/>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12436804" w14:textId="77777777" w:rsidR="005D0E8A" w:rsidRPr="0040097B" w:rsidRDefault="005D0E8A" w:rsidP="00CE7E33">
            <w:pPr>
              <w:ind w:left="1"/>
              <w:rPr>
                <w:lang w:val="fr-FR"/>
              </w:rPr>
            </w:pPr>
            <w:r w:rsidRPr="0040097B">
              <w:rPr>
                <w:sz w:val="20"/>
                <w:lang w:val="fr-FR"/>
              </w:rPr>
              <w:t xml:space="preserve"> </w:t>
            </w:r>
          </w:p>
        </w:tc>
        <w:tc>
          <w:tcPr>
            <w:tcW w:w="928" w:type="dxa"/>
            <w:tcBorders>
              <w:top w:val="single" w:sz="4" w:space="0" w:color="000000"/>
              <w:left w:val="single" w:sz="4" w:space="0" w:color="000000"/>
              <w:bottom w:val="single" w:sz="4" w:space="0" w:color="000000"/>
              <w:right w:val="single" w:sz="4" w:space="0" w:color="000000"/>
            </w:tcBorders>
          </w:tcPr>
          <w:p w14:paraId="3EFA1322" w14:textId="77777777" w:rsidR="005D0E8A" w:rsidRPr="0040097B" w:rsidRDefault="005D0E8A" w:rsidP="00CE7E33">
            <w:pPr>
              <w:ind w:left="2"/>
              <w:rPr>
                <w:sz w:val="20"/>
                <w:lang w:val="fr-FR"/>
              </w:rPr>
            </w:pPr>
          </w:p>
        </w:tc>
        <w:tc>
          <w:tcPr>
            <w:tcW w:w="1139" w:type="dxa"/>
            <w:tcBorders>
              <w:top w:val="single" w:sz="4" w:space="0" w:color="000000"/>
              <w:left w:val="single" w:sz="4" w:space="0" w:color="000000"/>
              <w:bottom w:val="single" w:sz="4" w:space="0" w:color="000000"/>
              <w:right w:val="single" w:sz="4" w:space="0" w:color="000000"/>
            </w:tcBorders>
          </w:tcPr>
          <w:p w14:paraId="1ABCC33D" w14:textId="77777777" w:rsidR="005D0E8A" w:rsidRPr="0040097B" w:rsidRDefault="005D0E8A" w:rsidP="00CE7E33">
            <w:pPr>
              <w:ind w:left="2"/>
              <w:rPr>
                <w:lang w:val="fr-FR"/>
              </w:rPr>
            </w:pPr>
            <w:r w:rsidRPr="0040097B">
              <w:rPr>
                <w:sz w:val="20"/>
                <w:lang w:val="fr-FR"/>
              </w:rPr>
              <w:t xml:space="preserve"> </w:t>
            </w:r>
          </w:p>
        </w:tc>
      </w:tr>
      <w:tr w:rsidR="005D0E8A" w:rsidRPr="0002556C" w14:paraId="2B5F5D59" w14:textId="77777777" w:rsidTr="00DA6D38">
        <w:trPr>
          <w:trHeight w:val="742"/>
        </w:trPr>
        <w:tc>
          <w:tcPr>
            <w:tcW w:w="469" w:type="dxa"/>
            <w:tcBorders>
              <w:top w:val="single" w:sz="4" w:space="0" w:color="000000"/>
              <w:left w:val="single" w:sz="4" w:space="0" w:color="000000"/>
              <w:bottom w:val="single" w:sz="4" w:space="0" w:color="000000"/>
              <w:right w:val="single" w:sz="4" w:space="0" w:color="000000"/>
            </w:tcBorders>
          </w:tcPr>
          <w:p w14:paraId="0A6C0F63" w14:textId="77777777" w:rsidR="005D0E8A" w:rsidRPr="0040097B" w:rsidRDefault="005D0E8A" w:rsidP="00CE7E33">
            <w:pPr>
              <w:rPr>
                <w:lang w:val="fr-FR"/>
              </w:rPr>
            </w:pPr>
            <w:r w:rsidRPr="0040097B">
              <w:rPr>
                <w:sz w:val="20"/>
                <w:lang w:val="fr-FR"/>
              </w:rPr>
              <w:t xml:space="preserve">2 </w:t>
            </w:r>
          </w:p>
        </w:tc>
        <w:tc>
          <w:tcPr>
            <w:tcW w:w="4466" w:type="dxa"/>
            <w:tcBorders>
              <w:top w:val="single" w:sz="4" w:space="0" w:color="000000"/>
              <w:left w:val="single" w:sz="4" w:space="0" w:color="000000"/>
              <w:bottom w:val="single" w:sz="4" w:space="0" w:color="000000"/>
              <w:right w:val="single" w:sz="4" w:space="0" w:color="000000"/>
            </w:tcBorders>
          </w:tcPr>
          <w:p w14:paraId="6E96F625" w14:textId="77777777" w:rsidR="005D0E8A" w:rsidRPr="0040097B" w:rsidRDefault="005D0E8A" w:rsidP="00CE7E33">
            <w:pPr>
              <w:ind w:left="189" w:hanging="187"/>
              <w:rPr>
                <w:lang w:val="fr-FR"/>
              </w:rPr>
            </w:pPr>
            <w:r w:rsidRPr="0040097B">
              <w:rPr>
                <w:sz w:val="20"/>
                <w:lang w:val="fr-FR"/>
              </w:rPr>
              <w:t>-</w:t>
            </w:r>
            <w:r w:rsidRPr="0040097B">
              <w:rPr>
                <w:rFonts w:ascii="Arial" w:eastAsia="Arial" w:hAnsi="Arial" w:cs="Arial"/>
                <w:sz w:val="20"/>
                <w:lang w:val="fr-FR"/>
              </w:rPr>
              <w:t xml:space="preserve"> </w:t>
            </w:r>
            <w:r w:rsidRPr="0040097B">
              <w:rPr>
                <w:i/>
                <w:sz w:val="20"/>
                <w:lang w:val="fr-FR"/>
              </w:rPr>
              <w:t>Comprendre des activités de stockage sur chantier de produits dangereux (P.ex. carburants, huiles minérales, autres produits chimiques</w:t>
            </w:r>
            <w:proofErr w:type="gramStart"/>
            <w:r w:rsidRPr="0040097B">
              <w:rPr>
                <w:i/>
                <w:sz w:val="20"/>
                <w:lang w:val="fr-FR"/>
              </w:rPr>
              <w:t>)?</w:t>
            </w:r>
            <w:proofErr w:type="gramEnd"/>
            <w:r w:rsidRPr="0040097B">
              <w:rPr>
                <w:i/>
                <w:sz w:val="20"/>
                <w:lang w:val="fr-FR"/>
              </w:rPr>
              <w:t xml:space="preserve"> </w:t>
            </w:r>
          </w:p>
        </w:tc>
        <w:tc>
          <w:tcPr>
            <w:tcW w:w="983" w:type="dxa"/>
            <w:tcBorders>
              <w:top w:val="single" w:sz="4" w:space="0" w:color="000000"/>
              <w:left w:val="single" w:sz="4" w:space="0" w:color="000000"/>
              <w:bottom w:val="single" w:sz="4" w:space="0" w:color="000000"/>
              <w:right w:val="single" w:sz="4" w:space="0" w:color="000000"/>
            </w:tcBorders>
          </w:tcPr>
          <w:p w14:paraId="306DD796" w14:textId="77777777" w:rsidR="005D0E8A" w:rsidRPr="0040097B" w:rsidRDefault="005D0E8A" w:rsidP="00CE7E33">
            <w:pPr>
              <w:ind w:left="2"/>
              <w:rPr>
                <w:lang w:val="fr-FR"/>
              </w:rPr>
            </w:pPr>
            <w:r w:rsidRPr="0040097B">
              <w:rPr>
                <w:sz w:val="20"/>
                <w:lang w:val="fr-FR"/>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00F46FEF" w14:textId="77777777" w:rsidR="005D0E8A" w:rsidRPr="0040097B" w:rsidRDefault="005D0E8A" w:rsidP="00CE7E33">
            <w:pPr>
              <w:ind w:left="1"/>
              <w:rPr>
                <w:lang w:val="fr-FR"/>
              </w:rPr>
            </w:pPr>
            <w:r w:rsidRPr="0040097B">
              <w:rPr>
                <w:sz w:val="20"/>
                <w:lang w:val="fr-FR"/>
              </w:rPr>
              <w:t xml:space="preserve"> </w:t>
            </w:r>
          </w:p>
        </w:tc>
        <w:tc>
          <w:tcPr>
            <w:tcW w:w="928" w:type="dxa"/>
            <w:tcBorders>
              <w:top w:val="single" w:sz="4" w:space="0" w:color="000000"/>
              <w:left w:val="single" w:sz="4" w:space="0" w:color="000000"/>
              <w:bottom w:val="single" w:sz="4" w:space="0" w:color="000000"/>
              <w:right w:val="single" w:sz="4" w:space="0" w:color="000000"/>
            </w:tcBorders>
          </w:tcPr>
          <w:p w14:paraId="3C76E084" w14:textId="77777777" w:rsidR="005D0E8A" w:rsidRPr="0040097B" w:rsidRDefault="005D0E8A" w:rsidP="00CE7E33">
            <w:pPr>
              <w:ind w:left="2"/>
              <w:rPr>
                <w:sz w:val="20"/>
                <w:lang w:val="fr-FR"/>
              </w:rPr>
            </w:pPr>
          </w:p>
        </w:tc>
        <w:tc>
          <w:tcPr>
            <w:tcW w:w="1139" w:type="dxa"/>
            <w:tcBorders>
              <w:top w:val="single" w:sz="4" w:space="0" w:color="000000"/>
              <w:left w:val="single" w:sz="4" w:space="0" w:color="000000"/>
              <w:bottom w:val="single" w:sz="4" w:space="0" w:color="000000"/>
              <w:right w:val="single" w:sz="4" w:space="0" w:color="000000"/>
            </w:tcBorders>
          </w:tcPr>
          <w:p w14:paraId="379006BD" w14:textId="77777777" w:rsidR="005D0E8A" w:rsidRPr="0040097B" w:rsidRDefault="005D0E8A" w:rsidP="00CE7E33">
            <w:pPr>
              <w:ind w:left="2"/>
              <w:rPr>
                <w:lang w:val="fr-FR"/>
              </w:rPr>
            </w:pPr>
            <w:r w:rsidRPr="0040097B">
              <w:rPr>
                <w:sz w:val="20"/>
                <w:lang w:val="fr-FR"/>
              </w:rPr>
              <w:t xml:space="preserve"> </w:t>
            </w:r>
          </w:p>
        </w:tc>
      </w:tr>
      <w:tr w:rsidR="005D0E8A" w:rsidRPr="0002556C" w14:paraId="3A03C4FC" w14:textId="77777777" w:rsidTr="00DA6D38">
        <w:trPr>
          <w:trHeight w:val="745"/>
        </w:trPr>
        <w:tc>
          <w:tcPr>
            <w:tcW w:w="469" w:type="dxa"/>
            <w:tcBorders>
              <w:top w:val="single" w:sz="4" w:space="0" w:color="000000"/>
              <w:left w:val="single" w:sz="4" w:space="0" w:color="000000"/>
              <w:bottom w:val="single" w:sz="4" w:space="0" w:color="000000"/>
              <w:right w:val="single" w:sz="4" w:space="0" w:color="000000"/>
            </w:tcBorders>
          </w:tcPr>
          <w:p w14:paraId="048CED43" w14:textId="77777777" w:rsidR="005D0E8A" w:rsidRPr="0040097B" w:rsidRDefault="005D0E8A" w:rsidP="00CE7E33">
            <w:pPr>
              <w:rPr>
                <w:lang w:val="fr-FR"/>
              </w:rPr>
            </w:pPr>
            <w:r w:rsidRPr="0040097B">
              <w:rPr>
                <w:sz w:val="20"/>
                <w:lang w:val="fr-FR"/>
              </w:rPr>
              <w:t xml:space="preserve">3 </w:t>
            </w:r>
          </w:p>
        </w:tc>
        <w:tc>
          <w:tcPr>
            <w:tcW w:w="4466" w:type="dxa"/>
            <w:tcBorders>
              <w:top w:val="single" w:sz="4" w:space="0" w:color="000000"/>
              <w:left w:val="single" w:sz="4" w:space="0" w:color="000000"/>
              <w:bottom w:val="single" w:sz="4" w:space="0" w:color="000000"/>
              <w:right w:val="single" w:sz="4" w:space="0" w:color="000000"/>
            </w:tcBorders>
          </w:tcPr>
          <w:p w14:paraId="2D76D338" w14:textId="77777777" w:rsidR="005D0E8A" w:rsidRPr="0040097B" w:rsidRDefault="005D0E8A" w:rsidP="00CE7E33">
            <w:pPr>
              <w:ind w:left="189" w:hanging="187"/>
              <w:rPr>
                <w:lang w:val="fr-FR"/>
              </w:rPr>
            </w:pPr>
            <w:r w:rsidRPr="0040097B">
              <w:rPr>
                <w:sz w:val="20"/>
                <w:lang w:val="fr-FR"/>
              </w:rPr>
              <w:t>-</w:t>
            </w:r>
            <w:r w:rsidRPr="0040097B">
              <w:rPr>
                <w:rFonts w:ascii="Arial" w:eastAsia="Arial" w:hAnsi="Arial" w:cs="Arial"/>
                <w:sz w:val="20"/>
                <w:lang w:val="fr-FR"/>
              </w:rPr>
              <w:t xml:space="preserve"> </w:t>
            </w:r>
            <w:r w:rsidRPr="0040097B">
              <w:rPr>
                <w:i/>
                <w:sz w:val="20"/>
                <w:lang w:val="fr-FR"/>
              </w:rPr>
              <w:t xml:space="preserve">Comprendre des travaux de déviation des réseaux existants causant des coupures d'eau, d'électricité, etc. ou la perturbation de trafic </w:t>
            </w:r>
            <w:proofErr w:type="gramStart"/>
            <w:r w:rsidRPr="0040097B">
              <w:rPr>
                <w:i/>
                <w:sz w:val="20"/>
                <w:lang w:val="fr-FR"/>
              </w:rPr>
              <w:t>routier?</w:t>
            </w:r>
            <w:proofErr w:type="gramEnd"/>
            <w:r w:rsidRPr="0040097B">
              <w:rPr>
                <w:i/>
                <w:sz w:val="20"/>
                <w:lang w:val="fr-FR"/>
              </w:rPr>
              <w:t xml:space="preserve"> </w:t>
            </w:r>
          </w:p>
        </w:tc>
        <w:tc>
          <w:tcPr>
            <w:tcW w:w="983" w:type="dxa"/>
            <w:tcBorders>
              <w:top w:val="single" w:sz="4" w:space="0" w:color="000000"/>
              <w:left w:val="single" w:sz="4" w:space="0" w:color="000000"/>
              <w:bottom w:val="single" w:sz="4" w:space="0" w:color="000000"/>
              <w:right w:val="single" w:sz="4" w:space="0" w:color="000000"/>
            </w:tcBorders>
          </w:tcPr>
          <w:p w14:paraId="4291E7CE" w14:textId="77777777" w:rsidR="005D0E8A" w:rsidRPr="0040097B" w:rsidRDefault="005D0E8A" w:rsidP="00CE7E33">
            <w:pPr>
              <w:ind w:left="2"/>
              <w:rPr>
                <w:lang w:val="fr-FR"/>
              </w:rPr>
            </w:pPr>
            <w:r w:rsidRPr="0040097B">
              <w:rPr>
                <w:sz w:val="20"/>
                <w:lang w:val="fr-FR"/>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7276A938" w14:textId="77777777" w:rsidR="005D0E8A" w:rsidRPr="0040097B" w:rsidRDefault="005D0E8A" w:rsidP="00CE7E33">
            <w:pPr>
              <w:ind w:left="1"/>
              <w:rPr>
                <w:lang w:val="fr-FR"/>
              </w:rPr>
            </w:pPr>
            <w:r w:rsidRPr="0040097B">
              <w:rPr>
                <w:sz w:val="20"/>
                <w:lang w:val="fr-FR"/>
              </w:rPr>
              <w:t xml:space="preserve"> </w:t>
            </w:r>
          </w:p>
        </w:tc>
        <w:tc>
          <w:tcPr>
            <w:tcW w:w="928" w:type="dxa"/>
            <w:tcBorders>
              <w:top w:val="single" w:sz="4" w:space="0" w:color="000000"/>
              <w:left w:val="single" w:sz="4" w:space="0" w:color="000000"/>
              <w:bottom w:val="single" w:sz="4" w:space="0" w:color="000000"/>
              <w:right w:val="single" w:sz="4" w:space="0" w:color="000000"/>
            </w:tcBorders>
          </w:tcPr>
          <w:p w14:paraId="4D46ABF3" w14:textId="77777777" w:rsidR="005D0E8A" w:rsidRPr="0040097B" w:rsidRDefault="005D0E8A" w:rsidP="00CE7E33">
            <w:pPr>
              <w:ind w:left="2"/>
              <w:rPr>
                <w:sz w:val="20"/>
                <w:lang w:val="fr-FR"/>
              </w:rPr>
            </w:pPr>
          </w:p>
        </w:tc>
        <w:tc>
          <w:tcPr>
            <w:tcW w:w="1139" w:type="dxa"/>
            <w:tcBorders>
              <w:top w:val="single" w:sz="4" w:space="0" w:color="000000"/>
              <w:left w:val="single" w:sz="4" w:space="0" w:color="000000"/>
              <w:bottom w:val="single" w:sz="4" w:space="0" w:color="000000"/>
              <w:right w:val="single" w:sz="4" w:space="0" w:color="000000"/>
            </w:tcBorders>
          </w:tcPr>
          <w:p w14:paraId="2B3F649E" w14:textId="77777777" w:rsidR="005D0E8A" w:rsidRPr="0040097B" w:rsidRDefault="005D0E8A" w:rsidP="00CE7E33">
            <w:pPr>
              <w:ind w:left="2"/>
              <w:rPr>
                <w:lang w:val="fr-FR"/>
              </w:rPr>
            </w:pPr>
            <w:r w:rsidRPr="0040097B">
              <w:rPr>
                <w:sz w:val="20"/>
                <w:lang w:val="fr-FR"/>
              </w:rPr>
              <w:t xml:space="preserve"> </w:t>
            </w:r>
          </w:p>
        </w:tc>
      </w:tr>
      <w:tr w:rsidR="005D0E8A" w:rsidRPr="0002556C" w14:paraId="1B395E40" w14:textId="77777777" w:rsidTr="00DA6D38">
        <w:trPr>
          <w:trHeight w:val="986"/>
        </w:trPr>
        <w:tc>
          <w:tcPr>
            <w:tcW w:w="469" w:type="dxa"/>
            <w:tcBorders>
              <w:top w:val="single" w:sz="4" w:space="0" w:color="000000"/>
              <w:left w:val="single" w:sz="4" w:space="0" w:color="000000"/>
              <w:bottom w:val="single" w:sz="4" w:space="0" w:color="000000"/>
              <w:right w:val="single" w:sz="4" w:space="0" w:color="000000"/>
            </w:tcBorders>
          </w:tcPr>
          <w:p w14:paraId="3DA8CB3E" w14:textId="77777777" w:rsidR="005D0E8A" w:rsidRPr="0040097B" w:rsidRDefault="005D0E8A" w:rsidP="00CE7E33">
            <w:pPr>
              <w:rPr>
                <w:lang w:val="fr-FR"/>
              </w:rPr>
            </w:pPr>
            <w:r w:rsidRPr="0040097B">
              <w:rPr>
                <w:sz w:val="20"/>
                <w:lang w:val="fr-FR"/>
              </w:rPr>
              <w:t xml:space="preserve">4 </w:t>
            </w:r>
          </w:p>
        </w:tc>
        <w:tc>
          <w:tcPr>
            <w:tcW w:w="4466" w:type="dxa"/>
            <w:tcBorders>
              <w:top w:val="single" w:sz="4" w:space="0" w:color="000000"/>
              <w:left w:val="single" w:sz="4" w:space="0" w:color="000000"/>
              <w:bottom w:val="single" w:sz="4" w:space="0" w:color="000000"/>
              <w:right w:val="single" w:sz="4" w:space="0" w:color="000000"/>
            </w:tcBorders>
          </w:tcPr>
          <w:p w14:paraId="0F89DF3F" w14:textId="77777777" w:rsidR="005D0E8A" w:rsidRPr="0040097B" w:rsidRDefault="005D0E8A" w:rsidP="00CE7E33">
            <w:pPr>
              <w:ind w:left="189" w:hanging="187"/>
              <w:rPr>
                <w:lang w:val="fr-FR"/>
              </w:rPr>
            </w:pPr>
            <w:r w:rsidRPr="0040097B">
              <w:rPr>
                <w:sz w:val="20"/>
                <w:lang w:val="fr-FR"/>
              </w:rPr>
              <w:t>-</w:t>
            </w:r>
            <w:r w:rsidRPr="0040097B">
              <w:rPr>
                <w:rFonts w:ascii="Arial" w:eastAsia="Arial" w:hAnsi="Arial" w:cs="Arial"/>
                <w:sz w:val="20"/>
                <w:lang w:val="fr-FR"/>
              </w:rPr>
              <w:t xml:space="preserve"> </w:t>
            </w:r>
            <w:r w:rsidRPr="0040097B">
              <w:rPr>
                <w:i/>
                <w:sz w:val="20"/>
                <w:lang w:val="fr-FR"/>
              </w:rPr>
              <w:t>Générer des Impacts négatifs générés par l'ouverture et l'exploitation de gîte de matériaux d'emprunt (P.ex., dégradation du couvert végétal, du paysage, trafic d'engins lourds, Poussières, vibration, ...</w:t>
            </w:r>
            <w:proofErr w:type="gramStart"/>
            <w:r w:rsidRPr="0040097B">
              <w:rPr>
                <w:i/>
                <w:sz w:val="20"/>
                <w:lang w:val="fr-FR"/>
              </w:rPr>
              <w:t>)?</w:t>
            </w:r>
            <w:proofErr w:type="gramEnd"/>
            <w:r w:rsidRPr="0040097B">
              <w:rPr>
                <w:i/>
                <w:sz w:val="20"/>
                <w:lang w:val="fr-FR"/>
              </w:rPr>
              <w:t xml:space="preserve"> </w:t>
            </w:r>
          </w:p>
        </w:tc>
        <w:tc>
          <w:tcPr>
            <w:tcW w:w="983" w:type="dxa"/>
            <w:tcBorders>
              <w:top w:val="single" w:sz="4" w:space="0" w:color="000000"/>
              <w:left w:val="single" w:sz="4" w:space="0" w:color="000000"/>
              <w:bottom w:val="single" w:sz="4" w:space="0" w:color="000000"/>
              <w:right w:val="single" w:sz="4" w:space="0" w:color="000000"/>
            </w:tcBorders>
          </w:tcPr>
          <w:p w14:paraId="37461F92" w14:textId="77777777" w:rsidR="005D0E8A" w:rsidRPr="0040097B" w:rsidRDefault="005D0E8A" w:rsidP="00CE7E33">
            <w:pPr>
              <w:ind w:left="2"/>
              <w:rPr>
                <w:lang w:val="fr-FR"/>
              </w:rPr>
            </w:pPr>
            <w:r w:rsidRPr="0040097B">
              <w:rPr>
                <w:sz w:val="20"/>
                <w:lang w:val="fr-FR"/>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1835F9E9" w14:textId="77777777" w:rsidR="005D0E8A" w:rsidRPr="0040097B" w:rsidRDefault="005D0E8A" w:rsidP="00CE7E33">
            <w:pPr>
              <w:ind w:left="1"/>
              <w:rPr>
                <w:lang w:val="fr-FR"/>
              </w:rPr>
            </w:pPr>
            <w:r w:rsidRPr="0040097B">
              <w:rPr>
                <w:sz w:val="20"/>
                <w:lang w:val="fr-FR"/>
              </w:rPr>
              <w:t xml:space="preserve"> </w:t>
            </w:r>
          </w:p>
        </w:tc>
        <w:tc>
          <w:tcPr>
            <w:tcW w:w="928" w:type="dxa"/>
            <w:tcBorders>
              <w:top w:val="single" w:sz="4" w:space="0" w:color="000000"/>
              <w:left w:val="single" w:sz="4" w:space="0" w:color="000000"/>
              <w:bottom w:val="single" w:sz="4" w:space="0" w:color="000000"/>
              <w:right w:val="single" w:sz="4" w:space="0" w:color="000000"/>
            </w:tcBorders>
          </w:tcPr>
          <w:p w14:paraId="69C11943" w14:textId="77777777" w:rsidR="005D0E8A" w:rsidRPr="0040097B" w:rsidRDefault="005D0E8A" w:rsidP="00CE7E33">
            <w:pPr>
              <w:ind w:left="2"/>
              <w:rPr>
                <w:sz w:val="20"/>
                <w:lang w:val="fr-FR"/>
              </w:rPr>
            </w:pPr>
          </w:p>
        </w:tc>
        <w:tc>
          <w:tcPr>
            <w:tcW w:w="1139" w:type="dxa"/>
            <w:tcBorders>
              <w:top w:val="single" w:sz="4" w:space="0" w:color="000000"/>
              <w:left w:val="single" w:sz="4" w:space="0" w:color="000000"/>
              <w:bottom w:val="single" w:sz="4" w:space="0" w:color="000000"/>
              <w:right w:val="single" w:sz="4" w:space="0" w:color="000000"/>
            </w:tcBorders>
          </w:tcPr>
          <w:p w14:paraId="2FF31355" w14:textId="77777777" w:rsidR="005D0E8A" w:rsidRPr="0040097B" w:rsidRDefault="005D0E8A" w:rsidP="00CE7E33">
            <w:pPr>
              <w:ind w:left="2"/>
              <w:rPr>
                <w:lang w:val="fr-FR"/>
              </w:rPr>
            </w:pPr>
            <w:r w:rsidRPr="0040097B">
              <w:rPr>
                <w:sz w:val="20"/>
                <w:lang w:val="fr-FR"/>
              </w:rPr>
              <w:t xml:space="preserve"> </w:t>
            </w:r>
          </w:p>
        </w:tc>
      </w:tr>
      <w:tr w:rsidR="005D0E8A" w:rsidRPr="0002556C" w14:paraId="76429FEA" w14:textId="77777777" w:rsidTr="00DA6D38">
        <w:trPr>
          <w:trHeight w:val="986"/>
        </w:trPr>
        <w:tc>
          <w:tcPr>
            <w:tcW w:w="469" w:type="dxa"/>
            <w:tcBorders>
              <w:top w:val="single" w:sz="4" w:space="0" w:color="000000"/>
              <w:left w:val="single" w:sz="4" w:space="0" w:color="000000"/>
              <w:bottom w:val="single" w:sz="4" w:space="0" w:color="000000"/>
              <w:right w:val="single" w:sz="4" w:space="0" w:color="000000"/>
            </w:tcBorders>
          </w:tcPr>
          <w:p w14:paraId="02E183D6" w14:textId="77777777" w:rsidR="005D0E8A" w:rsidRPr="0040097B" w:rsidRDefault="005D0E8A" w:rsidP="00CE7E33">
            <w:pPr>
              <w:rPr>
                <w:lang w:val="fr-FR"/>
              </w:rPr>
            </w:pPr>
            <w:r w:rsidRPr="0040097B">
              <w:rPr>
                <w:sz w:val="20"/>
                <w:lang w:val="fr-FR"/>
              </w:rPr>
              <w:t xml:space="preserve">5 </w:t>
            </w:r>
          </w:p>
        </w:tc>
        <w:tc>
          <w:tcPr>
            <w:tcW w:w="4466" w:type="dxa"/>
            <w:tcBorders>
              <w:top w:val="single" w:sz="4" w:space="0" w:color="000000"/>
              <w:left w:val="single" w:sz="4" w:space="0" w:color="000000"/>
              <w:bottom w:val="single" w:sz="4" w:space="0" w:color="000000"/>
              <w:right w:val="single" w:sz="4" w:space="0" w:color="000000"/>
            </w:tcBorders>
          </w:tcPr>
          <w:p w14:paraId="208B6044" w14:textId="77777777" w:rsidR="005D0E8A" w:rsidRPr="0040097B" w:rsidRDefault="005D0E8A" w:rsidP="00CE7E33">
            <w:pPr>
              <w:ind w:left="189" w:hanging="187"/>
              <w:rPr>
                <w:lang w:val="fr-FR"/>
              </w:rPr>
            </w:pPr>
            <w:r w:rsidRPr="0040097B">
              <w:rPr>
                <w:sz w:val="20"/>
                <w:lang w:val="fr-FR"/>
              </w:rPr>
              <w:t>-</w:t>
            </w:r>
            <w:r w:rsidRPr="0040097B">
              <w:rPr>
                <w:rFonts w:ascii="Arial" w:eastAsia="Arial" w:hAnsi="Arial" w:cs="Arial"/>
                <w:sz w:val="20"/>
                <w:lang w:val="fr-FR"/>
              </w:rPr>
              <w:t xml:space="preserve"> </w:t>
            </w:r>
            <w:r w:rsidRPr="0040097B">
              <w:rPr>
                <w:i/>
                <w:sz w:val="20"/>
                <w:lang w:val="fr-FR"/>
              </w:rPr>
              <w:t xml:space="preserve">Comprendre des activités </w:t>
            </w:r>
            <w:proofErr w:type="gramStart"/>
            <w:r w:rsidRPr="0040097B">
              <w:rPr>
                <w:i/>
                <w:sz w:val="20"/>
                <w:lang w:val="fr-FR"/>
              </w:rPr>
              <w:t>implantées  dans</w:t>
            </w:r>
            <w:proofErr w:type="gramEnd"/>
            <w:r w:rsidRPr="0040097B">
              <w:rPr>
                <w:i/>
                <w:sz w:val="20"/>
                <w:lang w:val="fr-FR"/>
              </w:rPr>
              <w:t xml:space="preserve">  une zone où le système de drainage est défaillant, ou non desservie par un système de collecte et d'élimination de déchets, d'eaux usées, etc.? </w:t>
            </w:r>
          </w:p>
        </w:tc>
        <w:tc>
          <w:tcPr>
            <w:tcW w:w="983" w:type="dxa"/>
            <w:tcBorders>
              <w:top w:val="single" w:sz="4" w:space="0" w:color="000000"/>
              <w:left w:val="single" w:sz="4" w:space="0" w:color="000000"/>
              <w:bottom w:val="single" w:sz="4" w:space="0" w:color="000000"/>
              <w:right w:val="single" w:sz="4" w:space="0" w:color="000000"/>
            </w:tcBorders>
          </w:tcPr>
          <w:p w14:paraId="1DF8DB09" w14:textId="77777777" w:rsidR="005D0E8A" w:rsidRPr="0040097B" w:rsidRDefault="005D0E8A" w:rsidP="00CE7E33">
            <w:pPr>
              <w:ind w:left="2"/>
              <w:rPr>
                <w:lang w:val="fr-FR"/>
              </w:rPr>
            </w:pPr>
            <w:r w:rsidRPr="0040097B">
              <w:rPr>
                <w:sz w:val="20"/>
                <w:lang w:val="fr-FR"/>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6EF7B9F0" w14:textId="77777777" w:rsidR="005D0E8A" w:rsidRPr="0040097B" w:rsidRDefault="005D0E8A" w:rsidP="00CE7E33">
            <w:pPr>
              <w:ind w:left="1"/>
              <w:rPr>
                <w:lang w:val="fr-FR"/>
              </w:rPr>
            </w:pPr>
            <w:r w:rsidRPr="0040097B">
              <w:rPr>
                <w:sz w:val="20"/>
                <w:lang w:val="fr-FR"/>
              </w:rPr>
              <w:t xml:space="preserve"> </w:t>
            </w:r>
          </w:p>
        </w:tc>
        <w:tc>
          <w:tcPr>
            <w:tcW w:w="928" w:type="dxa"/>
            <w:tcBorders>
              <w:top w:val="single" w:sz="4" w:space="0" w:color="000000"/>
              <w:left w:val="single" w:sz="4" w:space="0" w:color="000000"/>
              <w:bottom w:val="single" w:sz="4" w:space="0" w:color="000000"/>
              <w:right w:val="single" w:sz="4" w:space="0" w:color="000000"/>
            </w:tcBorders>
          </w:tcPr>
          <w:p w14:paraId="30A52BF1" w14:textId="77777777" w:rsidR="005D0E8A" w:rsidRPr="0040097B" w:rsidRDefault="005D0E8A" w:rsidP="00CE7E33">
            <w:pPr>
              <w:ind w:left="2"/>
              <w:rPr>
                <w:sz w:val="20"/>
                <w:lang w:val="fr-FR"/>
              </w:rPr>
            </w:pPr>
          </w:p>
        </w:tc>
        <w:tc>
          <w:tcPr>
            <w:tcW w:w="1139" w:type="dxa"/>
            <w:tcBorders>
              <w:top w:val="single" w:sz="4" w:space="0" w:color="000000"/>
              <w:left w:val="single" w:sz="4" w:space="0" w:color="000000"/>
              <w:bottom w:val="single" w:sz="4" w:space="0" w:color="000000"/>
              <w:right w:val="single" w:sz="4" w:space="0" w:color="000000"/>
            </w:tcBorders>
          </w:tcPr>
          <w:p w14:paraId="4B938ADA" w14:textId="77777777" w:rsidR="005D0E8A" w:rsidRPr="0040097B" w:rsidRDefault="005D0E8A" w:rsidP="00CE7E33">
            <w:pPr>
              <w:ind w:left="2"/>
              <w:rPr>
                <w:lang w:val="fr-FR"/>
              </w:rPr>
            </w:pPr>
            <w:r w:rsidRPr="0040097B">
              <w:rPr>
                <w:sz w:val="20"/>
                <w:lang w:val="fr-FR"/>
              </w:rPr>
              <w:t xml:space="preserve"> </w:t>
            </w:r>
          </w:p>
        </w:tc>
      </w:tr>
      <w:tr w:rsidR="005D0E8A" w:rsidRPr="0002556C" w14:paraId="342CA9C1" w14:textId="77777777" w:rsidTr="00DA6D38">
        <w:trPr>
          <w:trHeight w:val="374"/>
        </w:trPr>
        <w:tc>
          <w:tcPr>
            <w:tcW w:w="7270" w:type="dxa"/>
            <w:gridSpan w:val="4"/>
            <w:tcBorders>
              <w:top w:val="single" w:sz="4" w:space="0" w:color="000000"/>
              <w:left w:val="single" w:sz="4" w:space="0" w:color="000000"/>
              <w:bottom w:val="single" w:sz="4" w:space="0" w:color="000000"/>
              <w:right w:val="nil"/>
            </w:tcBorders>
            <w:vAlign w:val="bottom"/>
          </w:tcPr>
          <w:p w14:paraId="74FDC239" w14:textId="77777777" w:rsidR="005D0E8A" w:rsidRPr="0040097B" w:rsidRDefault="005D0E8A" w:rsidP="00CE7E33">
            <w:pPr>
              <w:rPr>
                <w:lang w:val="fr-FR"/>
              </w:rPr>
            </w:pPr>
            <w:r w:rsidRPr="0040097B">
              <w:rPr>
                <w:b/>
                <w:i/>
                <w:sz w:val="20"/>
                <w:u w:val="single" w:color="000000"/>
                <w:lang w:val="fr-FR"/>
              </w:rPr>
              <w:t>Production de déchets et nuisances</w:t>
            </w:r>
            <w:r w:rsidRPr="0040097B">
              <w:rPr>
                <w:sz w:val="20"/>
                <w:lang w:val="fr-FR"/>
              </w:rPr>
              <w:t xml:space="preserve"> </w:t>
            </w:r>
          </w:p>
        </w:tc>
        <w:tc>
          <w:tcPr>
            <w:tcW w:w="928" w:type="dxa"/>
            <w:tcBorders>
              <w:top w:val="single" w:sz="4" w:space="0" w:color="000000"/>
              <w:left w:val="nil"/>
              <w:bottom w:val="single" w:sz="4" w:space="0" w:color="000000"/>
              <w:right w:val="nil"/>
            </w:tcBorders>
          </w:tcPr>
          <w:p w14:paraId="46110C67" w14:textId="77777777" w:rsidR="005D0E8A" w:rsidRPr="0040097B" w:rsidRDefault="005D0E8A" w:rsidP="00CE7E33">
            <w:pPr>
              <w:rPr>
                <w:lang w:val="fr-FR"/>
              </w:rPr>
            </w:pPr>
          </w:p>
        </w:tc>
        <w:tc>
          <w:tcPr>
            <w:tcW w:w="1139" w:type="dxa"/>
            <w:tcBorders>
              <w:top w:val="single" w:sz="4" w:space="0" w:color="000000"/>
              <w:left w:val="nil"/>
              <w:bottom w:val="single" w:sz="4" w:space="0" w:color="000000"/>
              <w:right w:val="single" w:sz="4" w:space="0" w:color="000000"/>
            </w:tcBorders>
          </w:tcPr>
          <w:p w14:paraId="1715A376" w14:textId="77777777" w:rsidR="005D0E8A" w:rsidRPr="0040097B" w:rsidRDefault="005D0E8A" w:rsidP="00CE7E33">
            <w:pPr>
              <w:rPr>
                <w:lang w:val="fr-FR"/>
              </w:rPr>
            </w:pPr>
          </w:p>
        </w:tc>
      </w:tr>
      <w:tr w:rsidR="005D0E8A" w:rsidRPr="0002556C" w14:paraId="5F56B7BA" w14:textId="77777777" w:rsidTr="00DA6D38">
        <w:trPr>
          <w:trHeight w:val="987"/>
        </w:trPr>
        <w:tc>
          <w:tcPr>
            <w:tcW w:w="469" w:type="dxa"/>
            <w:tcBorders>
              <w:top w:val="single" w:sz="4" w:space="0" w:color="000000"/>
              <w:left w:val="single" w:sz="4" w:space="0" w:color="000000"/>
              <w:bottom w:val="single" w:sz="4" w:space="0" w:color="000000"/>
              <w:right w:val="single" w:sz="4" w:space="0" w:color="000000"/>
            </w:tcBorders>
          </w:tcPr>
          <w:p w14:paraId="30791A52" w14:textId="77777777" w:rsidR="005D0E8A" w:rsidRPr="0040097B" w:rsidRDefault="005D0E8A" w:rsidP="00CE7E33">
            <w:pPr>
              <w:rPr>
                <w:lang w:val="fr-FR"/>
              </w:rPr>
            </w:pPr>
            <w:r w:rsidRPr="0040097B">
              <w:rPr>
                <w:sz w:val="20"/>
                <w:lang w:val="fr-FR"/>
              </w:rPr>
              <w:t xml:space="preserve">6 </w:t>
            </w:r>
          </w:p>
        </w:tc>
        <w:tc>
          <w:tcPr>
            <w:tcW w:w="4466" w:type="dxa"/>
            <w:tcBorders>
              <w:top w:val="single" w:sz="4" w:space="0" w:color="000000"/>
              <w:left w:val="single" w:sz="4" w:space="0" w:color="000000"/>
              <w:bottom w:val="single" w:sz="4" w:space="0" w:color="000000"/>
              <w:right w:val="single" w:sz="4" w:space="0" w:color="000000"/>
            </w:tcBorders>
          </w:tcPr>
          <w:p w14:paraId="30F38106" w14:textId="77777777" w:rsidR="005D0E8A" w:rsidRPr="0040097B" w:rsidRDefault="005D0E8A" w:rsidP="00CE7E33">
            <w:pPr>
              <w:ind w:left="189" w:hanging="187"/>
              <w:rPr>
                <w:lang w:val="fr-FR"/>
              </w:rPr>
            </w:pPr>
            <w:r w:rsidRPr="0040097B">
              <w:rPr>
                <w:sz w:val="20"/>
                <w:lang w:val="fr-FR"/>
              </w:rPr>
              <w:t>-</w:t>
            </w:r>
            <w:r w:rsidRPr="0040097B">
              <w:rPr>
                <w:rFonts w:ascii="Arial" w:eastAsia="Arial" w:hAnsi="Arial" w:cs="Arial"/>
                <w:sz w:val="20"/>
                <w:lang w:val="fr-FR"/>
              </w:rPr>
              <w:t xml:space="preserve"> </w:t>
            </w:r>
            <w:r w:rsidRPr="0040097B">
              <w:rPr>
                <w:i/>
                <w:sz w:val="20"/>
                <w:lang w:val="fr-FR"/>
              </w:rPr>
              <w:t>Générer des nuisances sonores, émissions atmosphériques (poussières, gaz d'échappement), mauvaises odeurs, prolifération d'insectes</w:t>
            </w:r>
            <w:proofErr w:type="gramStart"/>
            <w:r w:rsidRPr="0040097B">
              <w:rPr>
                <w:i/>
                <w:sz w:val="20"/>
                <w:lang w:val="fr-FR"/>
              </w:rPr>
              <w:t>)?</w:t>
            </w:r>
            <w:proofErr w:type="gramEnd"/>
            <w:r w:rsidRPr="0040097B">
              <w:rPr>
                <w:i/>
                <w:sz w:val="20"/>
                <w:lang w:val="fr-FR"/>
              </w:rPr>
              <w:t xml:space="preserve"> (</w:t>
            </w:r>
            <w:proofErr w:type="gramStart"/>
            <w:r w:rsidRPr="0040097B">
              <w:rPr>
                <w:i/>
                <w:sz w:val="20"/>
                <w:lang w:val="fr-FR"/>
              </w:rPr>
              <w:t>notamment</w:t>
            </w:r>
            <w:proofErr w:type="gramEnd"/>
            <w:r w:rsidRPr="0040097B">
              <w:rPr>
                <w:i/>
                <w:sz w:val="20"/>
                <w:lang w:val="fr-FR"/>
              </w:rPr>
              <w:t xml:space="preserve"> en cas de présence d'habitations, d'école, d'hôpitaux, etc. à proximité)</w:t>
            </w:r>
            <w:r w:rsidRPr="0040097B">
              <w:rPr>
                <w:b/>
                <w:i/>
                <w:sz w:val="20"/>
                <w:lang w:val="fr-FR"/>
              </w:rPr>
              <w:t xml:space="preserve"> </w:t>
            </w:r>
          </w:p>
        </w:tc>
        <w:tc>
          <w:tcPr>
            <w:tcW w:w="983" w:type="dxa"/>
            <w:tcBorders>
              <w:top w:val="single" w:sz="4" w:space="0" w:color="000000"/>
              <w:left w:val="single" w:sz="4" w:space="0" w:color="000000"/>
              <w:bottom w:val="single" w:sz="4" w:space="0" w:color="000000"/>
              <w:right w:val="single" w:sz="4" w:space="0" w:color="000000"/>
            </w:tcBorders>
          </w:tcPr>
          <w:p w14:paraId="08A996BA" w14:textId="77777777" w:rsidR="005D0E8A" w:rsidRPr="0040097B" w:rsidRDefault="005D0E8A" w:rsidP="00CE7E33">
            <w:pPr>
              <w:ind w:left="2"/>
              <w:rPr>
                <w:lang w:val="fr-FR"/>
              </w:rPr>
            </w:pPr>
            <w:r w:rsidRPr="0040097B">
              <w:rPr>
                <w:sz w:val="20"/>
                <w:lang w:val="fr-FR"/>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6D082559" w14:textId="77777777" w:rsidR="005D0E8A" w:rsidRPr="0040097B" w:rsidRDefault="005D0E8A" w:rsidP="00CE7E33">
            <w:pPr>
              <w:ind w:left="1"/>
              <w:rPr>
                <w:lang w:val="fr-FR"/>
              </w:rPr>
            </w:pPr>
            <w:r w:rsidRPr="0040097B">
              <w:rPr>
                <w:sz w:val="20"/>
                <w:lang w:val="fr-FR"/>
              </w:rPr>
              <w:t xml:space="preserve"> </w:t>
            </w:r>
          </w:p>
        </w:tc>
        <w:tc>
          <w:tcPr>
            <w:tcW w:w="928" w:type="dxa"/>
            <w:tcBorders>
              <w:top w:val="single" w:sz="4" w:space="0" w:color="000000"/>
              <w:left w:val="single" w:sz="4" w:space="0" w:color="000000"/>
              <w:bottom w:val="single" w:sz="4" w:space="0" w:color="000000"/>
              <w:right w:val="single" w:sz="4" w:space="0" w:color="000000"/>
            </w:tcBorders>
          </w:tcPr>
          <w:p w14:paraId="6C8DC7FB" w14:textId="77777777" w:rsidR="005D0E8A" w:rsidRPr="0040097B" w:rsidRDefault="005D0E8A" w:rsidP="00CE7E33">
            <w:pPr>
              <w:ind w:left="2"/>
              <w:rPr>
                <w:sz w:val="20"/>
                <w:lang w:val="fr-FR"/>
              </w:rPr>
            </w:pPr>
          </w:p>
        </w:tc>
        <w:tc>
          <w:tcPr>
            <w:tcW w:w="1139" w:type="dxa"/>
            <w:tcBorders>
              <w:top w:val="single" w:sz="4" w:space="0" w:color="000000"/>
              <w:left w:val="single" w:sz="4" w:space="0" w:color="000000"/>
              <w:bottom w:val="single" w:sz="4" w:space="0" w:color="000000"/>
              <w:right w:val="single" w:sz="4" w:space="0" w:color="000000"/>
            </w:tcBorders>
          </w:tcPr>
          <w:p w14:paraId="163DE3BE" w14:textId="77777777" w:rsidR="005D0E8A" w:rsidRPr="0040097B" w:rsidRDefault="005D0E8A" w:rsidP="00CE7E33">
            <w:pPr>
              <w:ind w:left="2"/>
              <w:rPr>
                <w:lang w:val="fr-FR"/>
              </w:rPr>
            </w:pPr>
            <w:r w:rsidRPr="0040097B">
              <w:rPr>
                <w:sz w:val="20"/>
                <w:lang w:val="fr-FR"/>
              </w:rPr>
              <w:t xml:space="preserve"> </w:t>
            </w:r>
          </w:p>
        </w:tc>
      </w:tr>
      <w:tr w:rsidR="005D0E8A" w:rsidRPr="0002556C" w14:paraId="59A6D84A" w14:textId="77777777" w:rsidTr="00DA6D38">
        <w:trPr>
          <w:trHeight w:val="742"/>
        </w:trPr>
        <w:tc>
          <w:tcPr>
            <w:tcW w:w="469" w:type="dxa"/>
            <w:tcBorders>
              <w:top w:val="single" w:sz="4" w:space="0" w:color="000000"/>
              <w:left w:val="single" w:sz="4" w:space="0" w:color="000000"/>
              <w:bottom w:val="single" w:sz="4" w:space="0" w:color="000000"/>
              <w:right w:val="single" w:sz="4" w:space="0" w:color="000000"/>
            </w:tcBorders>
          </w:tcPr>
          <w:p w14:paraId="1CD35442" w14:textId="77777777" w:rsidR="005D0E8A" w:rsidRPr="0040097B" w:rsidRDefault="005D0E8A" w:rsidP="00CE7E33">
            <w:pPr>
              <w:rPr>
                <w:lang w:val="fr-FR"/>
              </w:rPr>
            </w:pPr>
            <w:r w:rsidRPr="0040097B">
              <w:rPr>
                <w:sz w:val="20"/>
                <w:lang w:val="fr-FR"/>
              </w:rPr>
              <w:t xml:space="preserve">7 </w:t>
            </w:r>
          </w:p>
        </w:tc>
        <w:tc>
          <w:tcPr>
            <w:tcW w:w="4466" w:type="dxa"/>
            <w:tcBorders>
              <w:top w:val="single" w:sz="4" w:space="0" w:color="000000"/>
              <w:left w:val="single" w:sz="4" w:space="0" w:color="000000"/>
              <w:bottom w:val="single" w:sz="4" w:space="0" w:color="000000"/>
              <w:right w:val="single" w:sz="4" w:space="0" w:color="000000"/>
            </w:tcBorders>
          </w:tcPr>
          <w:p w14:paraId="72541ADA" w14:textId="77777777" w:rsidR="005D0E8A" w:rsidRPr="0040097B" w:rsidRDefault="005D0E8A" w:rsidP="00CE7E33">
            <w:pPr>
              <w:ind w:left="189" w:hanging="187"/>
              <w:rPr>
                <w:lang w:val="fr-FR"/>
              </w:rPr>
            </w:pPr>
            <w:r w:rsidRPr="0040097B">
              <w:rPr>
                <w:sz w:val="20"/>
                <w:lang w:val="fr-FR"/>
              </w:rPr>
              <w:t>-</w:t>
            </w:r>
            <w:r w:rsidRPr="0040097B">
              <w:rPr>
                <w:rFonts w:ascii="Arial" w:eastAsia="Arial" w:hAnsi="Arial" w:cs="Arial"/>
                <w:sz w:val="20"/>
                <w:lang w:val="fr-FR"/>
              </w:rPr>
              <w:t xml:space="preserve"> </w:t>
            </w:r>
            <w:r w:rsidRPr="0040097B">
              <w:rPr>
                <w:i/>
                <w:sz w:val="20"/>
                <w:lang w:val="fr-FR"/>
              </w:rPr>
              <w:t>Générer des déchets solides (déblais excédentaires, déchets verts, déchets de démolition, déchets d'emballages, déchets ménagers, déchets de coffrage, etc.</w:t>
            </w:r>
            <w:proofErr w:type="gramStart"/>
            <w:r w:rsidRPr="0040097B">
              <w:rPr>
                <w:i/>
                <w:sz w:val="20"/>
                <w:lang w:val="fr-FR"/>
              </w:rPr>
              <w:t>)?</w:t>
            </w:r>
            <w:proofErr w:type="gramEnd"/>
            <w:r w:rsidRPr="0040097B">
              <w:rPr>
                <w:i/>
                <w:sz w:val="20"/>
                <w:lang w:val="fr-FR"/>
              </w:rPr>
              <w:t xml:space="preserve"> </w:t>
            </w:r>
          </w:p>
        </w:tc>
        <w:tc>
          <w:tcPr>
            <w:tcW w:w="983" w:type="dxa"/>
            <w:tcBorders>
              <w:top w:val="single" w:sz="4" w:space="0" w:color="000000"/>
              <w:left w:val="single" w:sz="4" w:space="0" w:color="000000"/>
              <w:bottom w:val="single" w:sz="4" w:space="0" w:color="000000"/>
              <w:right w:val="single" w:sz="4" w:space="0" w:color="000000"/>
            </w:tcBorders>
          </w:tcPr>
          <w:p w14:paraId="1F9703D9" w14:textId="77777777" w:rsidR="005D0E8A" w:rsidRPr="0040097B" w:rsidRDefault="005D0E8A" w:rsidP="00CE7E33">
            <w:pPr>
              <w:ind w:left="2"/>
              <w:rPr>
                <w:lang w:val="fr-FR"/>
              </w:rPr>
            </w:pPr>
            <w:r w:rsidRPr="0040097B">
              <w:rPr>
                <w:sz w:val="20"/>
                <w:lang w:val="fr-FR"/>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7F7B6FF9" w14:textId="77777777" w:rsidR="005D0E8A" w:rsidRPr="0040097B" w:rsidRDefault="005D0E8A" w:rsidP="00CE7E33">
            <w:pPr>
              <w:ind w:left="1"/>
              <w:rPr>
                <w:lang w:val="fr-FR"/>
              </w:rPr>
            </w:pPr>
            <w:r w:rsidRPr="0040097B">
              <w:rPr>
                <w:sz w:val="20"/>
                <w:lang w:val="fr-FR"/>
              </w:rPr>
              <w:t xml:space="preserve"> </w:t>
            </w:r>
          </w:p>
        </w:tc>
        <w:tc>
          <w:tcPr>
            <w:tcW w:w="928" w:type="dxa"/>
            <w:tcBorders>
              <w:top w:val="single" w:sz="4" w:space="0" w:color="000000"/>
              <w:left w:val="single" w:sz="4" w:space="0" w:color="000000"/>
              <w:bottom w:val="single" w:sz="4" w:space="0" w:color="000000"/>
              <w:right w:val="single" w:sz="4" w:space="0" w:color="000000"/>
            </w:tcBorders>
          </w:tcPr>
          <w:p w14:paraId="3D83A2FC" w14:textId="77777777" w:rsidR="005D0E8A" w:rsidRPr="0040097B" w:rsidRDefault="005D0E8A" w:rsidP="00CE7E33">
            <w:pPr>
              <w:ind w:left="2"/>
              <w:rPr>
                <w:sz w:val="20"/>
                <w:lang w:val="fr-FR"/>
              </w:rPr>
            </w:pPr>
          </w:p>
        </w:tc>
        <w:tc>
          <w:tcPr>
            <w:tcW w:w="1139" w:type="dxa"/>
            <w:tcBorders>
              <w:top w:val="single" w:sz="4" w:space="0" w:color="000000"/>
              <w:left w:val="single" w:sz="4" w:space="0" w:color="000000"/>
              <w:bottom w:val="single" w:sz="4" w:space="0" w:color="000000"/>
              <w:right w:val="single" w:sz="4" w:space="0" w:color="000000"/>
            </w:tcBorders>
          </w:tcPr>
          <w:p w14:paraId="7E107D60" w14:textId="77777777" w:rsidR="005D0E8A" w:rsidRPr="0040097B" w:rsidRDefault="005D0E8A" w:rsidP="00CE7E33">
            <w:pPr>
              <w:ind w:left="2"/>
              <w:rPr>
                <w:lang w:val="fr-FR"/>
              </w:rPr>
            </w:pPr>
            <w:r w:rsidRPr="0040097B">
              <w:rPr>
                <w:sz w:val="20"/>
                <w:lang w:val="fr-FR"/>
              </w:rPr>
              <w:t xml:space="preserve"> </w:t>
            </w:r>
          </w:p>
        </w:tc>
      </w:tr>
      <w:tr w:rsidR="005D0E8A" w:rsidRPr="0002556C" w14:paraId="3BB89CB5" w14:textId="77777777" w:rsidTr="00DA6D38">
        <w:trPr>
          <w:trHeight w:val="499"/>
        </w:trPr>
        <w:tc>
          <w:tcPr>
            <w:tcW w:w="469" w:type="dxa"/>
            <w:tcBorders>
              <w:top w:val="single" w:sz="4" w:space="0" w:color="000000"/>
              <w:left w:val="single" w:sz="4" w:space="0" w:color="000000"/>
              <w:bottom w:val="single" w:sz="4" w:space="0" w:color="000000"/>
              <w:right w:val="single" w:sz="4" w:space="0" w:color="000000"/>
            </w:tcBorders>
            <w:vAlign w:val="center"/>
          </w:tcPr>
          <w:p w14:paraId="70C47801" w14:textId="77777777" w:rsidR="005D0E8A" w:rsidRPr="0040097B" w:rsidRDefault="005D0E8A" w:rsidP="00CE7E33">
            <w:pPr>
              <w:rPr>
                <w:lang w:val="fr-FR"/>
              </w:rPr>
            </w:pPr>
            <w:r w:rsidRPr="0040097B">
              <w:rPr>
                <w:sz w:val="20"/>
                <w:lang w:val="fr-FR"/>
              </w:rPr>
              <w:t xml:space="preserve">8 </w:t>
            </w:r>
          </w:p>
        </w:tc>
        <w:tc>
          <w:tcPr>
            <w:tcW w:w="4466" w:type="dxa"/>
            <w:tcBorders>
              <w:top w:val="single" w:sz="4" w:space="0" w:color="000000"/>
              <w:left w:val="single" w:sz="4" w:space="0" w:color="000000"/>
              <w:bottom w:val="single" w:sz="4" w:space="0" w:color="000000"/>
              <w:right w:val="single" w:sz="4" w:space="0" w:color="000000"/>
            </w:tcBorders>
          </w:tcPr>
          <w:p w14:paraId="3C3CB87F" w14:textId="77777777" w:rsidR="005D0E8A" w:rsidRPr="0040097B" w:rsidRDefault="005D0E8A" w:rsidP="00CE7E33">
            <w:pPr>
              <w:ind w:left="189" w:hanging="187"/>
              <w:rPr>
                <w:lang w:val="fr-FR"/>
              </w:rPr>
            </w:pPr>
            <w:r w:rsidRPr="0040097B">
              <w:rPr>
                <w:sz w:val="20"/>
                <w:lang w:val="fr-FR"/>
              </w:rPr>
              <w:t>-</w:t>
            </w:r>
            <w:r w:rsidRPr="0040097B">
              <w:rPr>
                <w:rFonts w:ascii="Arial" w:eastAsia="Arial" w:hAnsi="Arial" w:cs="Arial"/>
                <w:sz w:val="20"/>
                <w:lang w:val="fr-FR"/>
              </w:rPr>
              <w:t xml:space="preserve"> </w:t>
            </w:r>
            <w:r w:rsidRPr="0040097B">
              <w:rPr>
                <w:i/>
                <w:sz w:val="20"/>
                <w:lang w:val="fr-FR"/>
              </w:rPr>
              <w:t>Générer des déchets liquides (eaux usées de baraquement, eaux de lavage des engins, etc.</w:t>
            </w:r>
            <w:proofErr w:type="gramStart"/>
            <w:r w:rsidRPr="0040097B">
              <w:rPr>
                <w:i/>
                <w:sz w:val="20"/>
                <w:lang w:val="fr-FR"/>
              </w:rPr>
              <w:t>)?</w:t>
            </w:r>
            <w:proofErr w:type="gramEnd"/>
            <w:r w:rsidRPr="0040097B">
              <w:rPr>
                <w:i/>
                <w:sz w:val="20"/>
                <w:lang w:val="fr-FR"/>
              </w:rPr>
              <w:t xml:space="preserve"> </w:t>
            </w:r>
          </w:p>
        </w:tc>
        <w:tc>
          <w:tcPr>
            <w:tcW w:w="983" w:type="dxa"/>
            <w:tcBorders>
              <w:top w:val="single" w:sz="4" w:space="0" w:color="000000"/>
              <w:left w:val="single" w:sz="4" w:space="0" w:color="000000"/>
              <w:bottom w:val="single" w:sz="4" w:space="0" w:color="000000"/>
              <w:right w:val="single" w:sz="4" w:space="0" w:color="000000"/>
            </w:tcBorders>
            <w:vAlign w:val="center"/>
          </w:tcPr>
          <w:p w14:paraId="007EBCFA" w14:textId="77777777" w:rsidR="005D0E8A" w:rsidRPr="0040097B" w:rsidRDefault="005D0E8A" w:rsidP="00CE7E33">
            <w:pPr>
              <w:ind w:left="2"/>
              <w:rPr>
                <w:lang w:val="fr-FR"/>
              </w:rPr>
            </w:pPr>
            <w:r w:rsidRPr="0040097B">
              <w:rPr>
                <w:sz w:val="20"/>
                <w:lang w:val="fr-FR"/>
              </w:rPr>
              <w:t xml:space="preserve"> </w:t>
            </w:r>
          </w:p>
        </w:tc>
        <w:tc>
          <w:tcPr>
            <w:tcW w:w="1352" w:type="dxa"/>
            <w:tcBorders>
              <w:top w:val="single" w:sz="4" w:space="0" w:color="000000"/>
              <w:left w:val="single" w:sz="4" w:space="0" w:color="000000"/>
              <w:bottom w:val="single" w:sz="4" w:space="0" w:color="000000"/>
              <w:right w:val="single" w:sz="4" w:space="0" w:color="000000"/>
            </w:tcBorders>
            <w:vAlign w:val="center"/>
          </w:tcPr>
          <w:p w14:paraId="19247852" w14:textId="77777777" w:rsidR="005D0E8A" w:rsidRPr="0040097B" w:rsidRDefault="005D0E8A" w:rsidP="00CE7E33">
            <w:pPr>
              <w:ind w:left="1"/>
              <w:rPr>
                <w:lang w:val="fr-FR"/>
              </w:rPr>
            </w:pPr>
            <w:r w:rsidRPr="0040097B">
              <w:rPr>
                <w:sz w:val="20"/>
                <w:lang w:val="fr-FR"/>
              </w:rPr>
              <w:t xml:space="preserve"> </w:t>
            </w:r>
          </w:p>
        </w:tc>
        <w:tc>
          <w:tcPr>
            <w:tcW w:w="928" w:type="dxa"/>
            <w:tcBorders>
              <w:top w:val="single" w:sz="4" w:space="0" w:color="000000"/>
              <w:left w:val="single" w:sz="4" w:space="0" w:color="000000"/>
              <w:bottom w:val="single" w:sz="4" w:space="0" w:color="000000"/>
              <w:right w:val="single" w:sz="4" w:space="0" w:color="000000"/>
            </w:tcBorders>
          </w:tcPr>
          <w:p w14:paraId="2728AFCB" w14:textId="77777777" w:rsidR="005D0E8A" w:rsidRPr="0040097B" w:rsidRDefault="005D0E8A" w:rsidP="00CE7E33">
            <w:pPr>
              <w:ind w:left="2"/>
              <w:rPr>
                <w:sz w:val="20"/>
                <w:lang w:val="fr-FR"/>
              </w:rPr>
            </w:pPr>
          </w:p>
        </w:tc>
        <w:tc>
          <w:tcPr>
            <w:tcW w:w="1139" w:type="dxa"/>
            <w:tcBorders>
              <w:top w:val="single" w:sz="4" w:space="0" w:color="000000"/>
              <w:left w:val="single" w:sz="4" w:space="0" w:color="000000"/>
              <w:bottom w:val="single" w:sz="4" w:space="0" w:color="000000"/>
              <w:right w:val="single" w:sz="4" w:space="0" w:color="000000"/>
            </w:tcBorders>
            <w:vAlign w:val="center"/>
          </w:tcPr>
          <w:p w14:paraId="5EECC118" w14:textId="77777777" w:rsidR="005D0E8A" w:rsidRPr="0040097B" w:rsidRDefault="005D0E8A" w:rsidP="00CE7E33">
            <w:pPr>
              <w:ind w:left="2"/>
              <w:rPr>
                <w:lang w:val="fr-FR"/>
              </w:rPr>
            </w:pPr>
            <w:r w:rsidRPr="0040097B">
              <w:rPr>
                <w:sz w:val="20"/>
                <w:lang w:val="fr-FR"/>
              </w:rPr>
              <w:t xml:space="preserve"> </w:t>
            </w:r>
          </w:p>
        </w:tc>
      </w:tr>
      <w:tr w:rsidR="005D0E8A" w:rsidRPr="0002556C" w14:paraId="4A898B84" w14:textId="77777777" w:rsidTr="00DA6D38">
        <w:trPr>
          <w:trHeight w:val="497"/>
        </w:trPr>
        <w:tc>
          <w:tcPr>
            <w:tcW w:w="469" w:type="dxa"/>
            <w:tcBorders>
              <w:top w:val="single" w:sz="4" w:space="0" w:color="000000"/>
              <w:left w:val="single" w:sz="4" w:space="0" w:color="000000"/>
              <w:bottom w:val="single" w:sz="4" w:space="0" w:color="000000"/>
              <w:right w:val="single" w:sz="4" w:space="0" w:color="000000"/>
            </w:tcBorders>
            <w:vAlign w:val="center"/>
          </w:tcPr>
          <w:p w14:paraId="3460ABF6" w14:textId="77777777" w:rsidR="005D0E8A" w:rsidRPr="0040097B" w:rsidRDefault="005D0E8A" w:rsidP="00CE7E33">
            <w:pPr>
              <w:rPr>
                <w:lang w:val="fr-FR"/>
              </w:rPr>
            </w:pPr>
            <w:r w:rsidRPr="0040097B">
              <w:rPr>
                <w:sz w:val="20"/>
                <w:lang w:val="fr-FR"/>
              </w:rPr>
              <w:t xml:space="preserve">9 </w:t>
            </w:r>
          </w:p>
        </w:tc>
        <w:tc>
          <w:tcPr>
            <w:tcW w:w="4466" w:type="dxa"/>
            <w:tcBorders>
              <w:top w:val="single" w:sz="4" w:space="0" w:color="000000"/>
              <w:left w:val="single" w:sz="4" w:space="0" w:color="000000"/>
              <w:bottom w:val="single" w:sz="4" w:space="0" w:color="000000"/>
              <w:right w:val="single" w:sz="4" w:space="0" w:color="000000"/>
            </w:tcBorders>
          </w:tcPr>
          <w:p w14:paraId="7BB1DEE5" w14:textId="77777777" w:rsidR="005D0E8A" w:rsidRPr="0040097B" w:rsidRDefault="005D0E8A" w:rsidP="00CE7E33">
            <w:pPr>
              <w:ind w:left="189" w:hanging="187"/>
              <w:rPr>
                <w:lang w:val="fr-FR"/>
              </w:rPr>
            </w:pPr>
            <w:r w:rsidRPr="0040097B">
              <w:rPr>
                <w:sz w:val="20"/>
                <w:lang w:val="fr-FR"/>
              </w:rPr>
              <w:t>-</w:t>
            </w:r>
            <w:r w:rsidRPr="0040097B">
              <w:rPr>
                <w:rFonts w:ascii="Arial" w:eastAsia="Arial" w:hAnsi="Arial" w:cs="Arial"/>
                <w:sz w:val="20"/>
                <w:lang w:val="fr-FR"/>
              </w:rPr>
              <w:t xml:space="preserve"> </w:t>
            </w:r>
            <w:r w:rsidRPr="0040097B">
              <w:rPr>
                <w:i/>
                <w:sz w:val="20"/>
                <w:lang w:val="fr-FR"/>
              </w:rPr>
              <w:t>Générer des déchets dangereux (huiles et filtres usagés, peintures et autres déchets toxiques</w:t>
            </w:r>
            <w:proofErr w:type="gramStart"/>
            <w:r w:rsidRPr="0040097B">
              <w:rPr>
                <w:i/>
                <w:sz w:val="20"/>
                <w:lang w:val="fr-FR"/>
              </w:rPr>
              <w:t>)?</w:t>
            </w:r>
            <w:proofErr w:type="gramEnd"/>
            <w:r w:rsidRPr="0040097B">
              <w:rPr>
                <w:i/>
                <w:sz w:val="20"/>
                <w:lang w:val="fr-FR"/>
              </w:rPr>
              <w:t xml:space="preserve">   </w:t>
            </w:r>
          </w:p>
        </w:tc>
        <w:tc>
          <w:tcPr>
            <w:tcW w:w="983" w:type="dxa"/>
            <w:tcBorders>
              <w:top w:val="single" w:sz="4" w:space="0" w:color="000000"/>
              <w:left w:val="single" w:sz="4" w:space="0" w:color="000000"/>
              <w:bottom w:val="single" w:sz="4" w:space="0" w:color="000000"/>
              <w:right w:val="single" w:sz="4" w:space="0" w:color="000000"/>
            </w:tcBorders>
            <w:vAlign w:val="center"/>
          </w:tcPr>
          <w:p w14:paraId="71C0F1EC" w14:textId="77777777" w:rsidR="005D0E8A" w:rsidRPr="0040097B" w:rsidRDefault="005D0E8A" w:rsidP="00CE7E33">
            <w:pPr>
              <w:ind w:left="2"/>
              <w:rPr>
                <w:lang w:val="fr-FR"/>
              </w:rPr>
            </w:pPr>
            <w:r w:rsidRPr="0040097B">
              <w:rPr>
                <w:sz w:val="20"/>
                <w:lang w:val="fr-FR"/>
              </w:rPr>
              <w:t xml:space="preserve"> </w:t>
            </w:r>
          </w:p>
        </w:tc>
        <w:tc>
          <w:tcPr>
            <w:tcW w:w="1352" w:type="dxa"/>
            <w:tcBorders>
              <w:top w:val="single" w:sz="4" w:space="0" w:color="000000"/>
              <w:left w:val="single" w:sz="4" w:space="0" w:color="000000"/>
              <w:bottom w:val="single" w:sz="4" w:space="0" w:color="000000"/>
              <w:right w:val="single" w:sz="4" w:space="0" w:color="000000"/>
            </w:tcBorders>
            <w:vAlign w:val="center"/>
          </w:tcPr>
          <w:p w14:paraId="120DD8F5" w14:textId="77777777" w:rsidR="005D0E8A" w:rsidRPr="0040097B" w:rsidRDefault="005D0E8A" w:rsidP="00CE7E33">
            <w:pPr>
              <w:ind w:left="1"/>
              <w:rPr>
                <w:lang w:val="fr-FR"/>
              </w:rPr>
            </w:pPr>
            <w:r w:rsidRPr="0040097B">
              <w:rPr>
                <w:sz w:val="20"/>
                <w:lang w:val="fr-FR"/>
              </w:rPr>
              <w:t xml:space="preserve"> </w:t>
            </w:r>
          </w:p>
        </w:tc>
        <w:tc>
          <w:tcPr>
            <w:tcW w:w="928" w:type="dxa"/>
            <w:tcBorders>
              <w:top w:val="single" w:sz="4" w:space="0" w:color="000000"/>
              <w:left w:val="single" w:sz="4" w:space="0" w:color="000000"/>
              <w:bottom w:val="single" w:sz="4" w:space="0" w:color="000000"/>
              <w:right w:val="single" w:sz="4" w:space="0" w:color="000000"/>
            </w:tcBorders>
          </w:tcPr>
          <w:p w14:paraId="3848E9F9" w14:textId="77777777" w:rsidR="005D0E8A" w:rsidRPr="0040097B" w:rsidRDefault="005D0E8A" w:rsidP="00CE7E33">
            <w:pPr>
              <w:ind w:left="2"/>
              <w:rPr>
                <w:sz w:val="20"/>
                <w:lang w:val="fr-FR"/>
              </w:rPr>
            </w:pPr>
          </w:p>
        </w:tc>
        <w:tc>
          <w:tcPr>
            <w:tcW w:w="1139" w:type="dxa"/>
            <w:tcBorders>
              <w:top w:val="single" w:sz="4" w:space="0" w:color="000000"/>
              <w:left w:val="single" w:sz="4" w:space="0" w:color="000000"/>
              <w:bottom w:val="single" w:sz="4" w:space="0" w:color="000000"/>
              <w:right w:val="single" w:sz="4" w:space="0" w:color="000000"/>
            </w:tcBorders>
            <w:vAlign w:val="center"/>
          </w:tcPr>
          <w:p w14:paraId="6044CD6C" w14:textId="77777777" w:rsidR="005D0E8A" w:rsidRPr="0040097B" w:rsidRDefault="005D0E8A" w:rsidP="00CE7E33">
            <w:pPr>
              <w:ind w:left="2"/>
              <w:rPr>
                <w:lang w:val="fr-FR"/>
              </w:rPr>
            </w:pPr>
            <w:r w:rsidRPr="0040097B">
              <w:rPr>
                <w:sz w:val="20"/>
                <w:lang w:val="fr-FR"/>
              </w:rPr>
              <w:t xml:space="preserve"> </w:t>
            </w:r>
          </w:p>
        </w:tc>
      </w:tr>
      <w:tr w:rsidR="005D0E8A" w:rsidRPr="0002556C" w14:paraId="5AD93C2A" w14:textId="77777777" w:rsidTr="00DA6D38">
        <w:trPr>
          <w:trHeight w:val="744"/>
        </w:trPr>
        <w:tc>
          <w:tcPr>
            <w:tcW w:w="469" w:type="dxa"/>
            <w:tcBorders>
              <w:top w:val="single" w:sz="4" w:space="0" w:color="000000"/>
              <w:left w:val="single" w:sz="4" w:space="0" w:color="000000"/>
              <w:bottom w:val="single" w:sz="4" w:space="0" w:color="000000"/>
              <w:right w:val="single" w:sz="4" w:space="0" w:color="000000"/>
            </w:tcBorders>
          </w:tcPr>
          <w:p w14:paraId="19BA1448" w14:textId="77777777" w:rsidR="005D0E8A" w:rsidRPr="0040097B" w:rsidRDefault="005D0E8A" w:rsidP="00CE7E33">
            <w:pPr>
              <w:rPr>
                <w:lang w:val="fr-FR"/>
              </w:rPr>
            </w:pPr>
            <w:r w:rsidRPr="0040097B">
              <w:rPr>
                <w:sz w:val="20"/>
                <w:lang w:val="fr-FR"/>
              </w:rPr>
              <w:t xml:space="preserve">10 </w:t>
            </w:r>
          </w:p>
        </w:tc>
        <w:tc>
          <w:tcPr>
            <w:tcW w:w="4466" w:type="dxa"/>
            <w:tcBorders>
              <w:top w:val="single" w:sz="4" w:space="0" w:color="000000"/>
              <w:left w:val="single" w:sz="4" w:space="0" w:color="000000"/>
              <w:bottom w:val="single" w:sz="4" w:space="0" w:color="000000"/>
              <w:right w:val="single" w:sz="4" w:space="0" w:color="000000"/>
            </w:tcBorders>
          </w:tcPr>
          <w:p w14:paraId="12A8D305" w14:textId="77777777" w:rsidR="005D0E8A" w:rsidRPr="0040097B" w:rsidRDefault="005D0E8A" w:rsidP="00CE7E33">
            <w:pPr>
              <w:ind w:left="189" w:hanging="187"/>
              <w:rPr>
                <w:lang w:val="fr-FR"/>
              </w:rPr>
            </w:pPr>
            <w:r w:rsidRPr="0040097B">
              <w:rPr>
                <w:sz w:val="20"/>
                <w:lang w:val="fr-FR"/>
              </w:rPr>
              <w:t>-</w:t>
            </w:r>
            <w:r w:rsidRPr="0040097B">
              <w:rPr>
                <w:rFonts w:ascii="Arial" w:eastAsia="Arial" w:hAnsi="Arial" w:cs="Arial"/>
                <w:sz w:val="20"/>
                <w:lang w:val="fr-FR"/>
              </w:rPr>
              <w:t xml:space="preserve"> </w:t>
            </w:r>
            <w:r w:rsidRPr="0040097B">
              <w:rPr>
                <w:i/>
                <w:sz w:val="20"/>
                <w:lang w:val="fr-FR"/>
              </w:rPr>
              <w:t xml:space="preserve">Présenter des risques de déversement accidentel de carburant et autre produit pouvant causer la pollution des eaux et des </w:t>
            </w:r>
            <w:proofErr w:type="gramStart"/>
            <w:r w:rsidRPr="0040097B">
              <w:rPr>
                <w:i/>
                <w:sz w:val="20"/>
                <w:lang w:val="fr-FR"/>
              </w:rPr>
              <w:t>sols?</w:t>
            </w:r>
            <w:proofErr w:type="gramEnd"/>
            <w:r w:rsidRPr="0040097B">
              <w:rPr>
                <w:i/>
                <w:sz w:val="20"/>
                <w:lang w:val="fr-FR"/>
              </w:rPr>
              <w:t xml:space="preserve"> </w:t>
            </w:r>
          </w:p>
        </w:tc>
        <w:tc>
          <w:tcPr>
            <w:tcW w:w="983" w:type="dxa"/>
            <w:tcBorders>
              <w:top w:val="single" w:sz="4" w:space="0" w:color="000000"/>
              <w:left w:val="single" w:sz="4" w:space="0" w:color="000000"/>
              <w:bottom w:val="single" w:sz="4" w:space="0" w:color="000000"/>
              <w:right w:val="single" w:sz="4" w:space="0" w:color="000000"/>
            </w:tcBorders>
          </w:tcPr>
          <w:p w14:paraId="71B41784" w14:textId="77777777" w:rsidR="005D0E8A" w:rsidRPr="0040097B" w:rsidRDefault="005D0E8A" w:rsidP="00CE7E33">
            <w:pPr>
              <w:ind w:left="2"/>
              <w:rPr>
                <w:lang w:val="fr-FR"/>
              </w:rPr>
            </w:pPr>
            <w:r w:rsidRPr="0040097B">
              <w:rPr>
                <w:sz w:val="20"/>
                <w:lang w:val="fr-FR"/>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24F725B4" w14:textId="77777777" w:rsidR="005D0E8A" w:rsidRPr="0040097B" w:rsidRDefault="005D0E8A" w:rsidP="00CE7E33">
            <w:pPr>
              <w:ind w:left="1"/>
              <w:rPr>
                <w:lang w:val="fr-FR"/>
              </w:rPr>
            </w:pPr>
            <w:r w:rsidRPr="0040097B">
              <w:rPr>
                <w:sz w:val="20"/>
                <w:lang w:val="fr-FR"/>
              </w:rPr>
              <w:t xml:space="preserve"> </w:t>
            </w:r>
          </w:p>
        </w:tc>
        <w:tc>
          <w:tcPr>
            <w:tcW w:w="928" w:type="dxa"/>
            <w:tcBorders>
              <w:top w:val="single" w:sz="4" w:space="0" w:color="000000"/>
              <w:left w:val="single" w:sz="4" w:space="0" w:color="000000"/>
              <w:bottom w:val="single" w:sz="4" w:space="0" w:color="000000"/>
              <w:right w:val="single" w:sz="4" w:space="0" w:color="000000"/>
            </w:tcBorders>
          </w:tcPr>
          <w:p w14:paraId="386E42E2" w14:textId="77777777" w:rsidR="005D0E8A" w:rsidRPr="0040097B" w:rsidRDefault="005D0E8A" w:rsidP="00CE7E33">
            <w:pPr>
              <w:ind w:left="2"/>
              <w:rPr>
                <w:sz w:val="20"/>
                <w:lang w:val="fr-FR"/>
              </w:rPr>
            </w:pPr>
          </w:p>
        </w:tc>
        <w:tc>
          <w:tcPr>
            <w:tcW w:w="1139" w:type="dxa"/>
            <w:tcBorders>
              <w:top w:val="single" w:sz="4" w:space="0" w:color="000000"/>
              <w:left w:val="single" w:sz="4" w:space="0" w:color="000000"/>
              <w:bottom w:val="single" w:sz="4" w:space="0" w:color="000000"/>
              <w:right w:val="single" w:sz="4" w:space="0" w:color="000000"/>
            </w:tcBorders>
          </w:tcPr>
          <w:p w14:paraId="79089F6E" w14:textId="77777777" w:rsidR="005D0E8A" w:rsidRPr="0040097B" w:rsidRDefault="005D0E8A" w:rsidP="00CE7E33">
            <w:pPr>
              <w:ind w:left="2"/>
              <w:rPr>
                <w:lang w:val="fr-FR"/>
              </w:rPr>
            </w:pPr>
            <w:r w:rsidRPr="0040097B">
              <w:rPr>
                <w:sz w:val="20"/>
                <w:lang w:val="fr-FR"/>
              </w:rPr>
              <w:t xml:space="preserve"> </w:t>
            </w:r>
          </w:p>
        </w:tc>
      </w:tr>
      <w:tr w:rsidR="005D0E8A" w:rsidRPr="0002556C" w14:paraId="67E20D14" w14:textId="77777777" w:rsidTr="00DA6D38">
        <w:trPr>
          <w:trHeight w:val="742"/>
        </w:trPr>
        <w:tc>
          <w:tcPr>
            <w:tcW w:w="469" w:type="dxa"/>
            <w:tcBorders>
              <w:top w:val="single" w:sz="4" w:space="0" w:color="000000"/>
              <w:left w:val="single" w:sz="4" w:space="0" w:color="000000"/>
              <w:bottom w:val="single" w:sz="4" w:space="0" w:color="000000"/>
              <w:right w:val="single" w:sz="4" w:space="0" w:color="000000"/>
            </w:tcBorders>
          </w:tcPr>
          <w:p w14:paraId="5AE6052D" w14:textId="77777777" w:rsidR="005D0E8A" w:rsidRPr="0040097B" w:rsidRDefault="005D0E8A" w:rsidP="00CE7E33">
            <w:pPr>
              <w:rPr>
                <w:lang w:val="fr-FR"/>
              </w:rPr>
            </w:pPr>
            <w:r w:rsidRPr="0040097B">
              <w:rPr>
                <w:sz w:val="20"/>
                <w:lang w:val="fr-FR"/>
              </w:rPr>
              <w:t xml:space="preserve">11 </w:t>
            </w:r>
          </w:p>
        </w:tc>
        <w:tc>
          <w:tcPr>
            <w:tcW w:w="4466" w:type="dxa"/>
            <w:tcBorders>
              <w:top w:val="single" w:sz="4" w:space="0" w:color="000000"/>
              <w:left w:val="single" w:sz="4" w:space="0" w:color="000000"/>
              <w:bottom w:val="single" w:sz="4" w:space="0" w:color="000000"/>
              <w:right w:val="single" w:sz="4" w:space="0" w:color="000000"/>
            </w:tcBorders>
          </w:tcPr>
          <w:p w14:paraId="45617B18" w14:textId="77777777" w:rsidR="005D0E8A" w:rsidRPr="0040097B" w:rsidRDefault="005D0E8A" w:rsidP="00CE7E33">
            <w:pPr>
              <w:ind w:left="189" w:hanging="187"/>
              <w:rPr>
                <w:lang w:val="fr-FR"/>
              </w:rPr>
            </w:pPr>
            <w:r w:rsidRPr="0040097B">
              <w:rPr>
                <w:sz w:val="20"/>
                <w:lang w:val="fr-FR"/>
              </w:rPr>
              <w:t>-</w:t>
            </w:r>
            <w:r w:rsidRPr="0040097B">
              <w:rPr>
                <w:rFonts w:ascii="Arial" w:eastAsia="Arial" w:hAnsi="Arial" w:cs="Arial"/>
                <w:sz w:val="20"/>
                <w:lang w:val="fr-FR"/>
              </w:rPr>
              <w:t xml:space="preserve"> </w:t>
            </w:r>
            <w:r w:rsidRPr="0040097B">
              <w:rPr>
                <w:i/>
                <w:sz w:val="20"/>
                <w:lang w:val="fr-FR"/>
              </w:rPr>
              <w:t xml:space="preserve">Générer des perturbations des activités socioéconomiques, notamment pendant les travaux (p.ex. sur les activités commerciales ou agricoles limitrophes et des riverains, etc.) </w:t>
            </w:r>
          </w:p>
        </w:tc>
        <w:tc>
          <w:tcPr>
            <w:tcW w:w="983" w:type="dxa"/>
            <w:tcBorders>
              <w:top w:val="single" w:sz="4" w:space="0" w:color="000000"/>
              <w:left w:val="single" w:sz="4" w:space="0" w:color="000000"/>
              <w:bottom w:val="single" w:sz="4" w:space="0" w:color="000000"/>
              <w:right w:val="single" w:sz="4" w:space="0" w:color="000000"/>
            </w:tcBorders>
          </w:tcPr>
          <w:p w14:paraId="47BC2933" w14:textId="77777777" w:rsidR="005D0E8A" w:rsidRPr="0040097B" w:rsidRDefault="005D0E8A" w:rsidP="00CE7E33">
            <w:pPr>
              <w:ind w:left="2"/>
              <w:rPr>
                <w:lang w:val="fr-FR"/>
              </w:rPr>
            </w:pPr>
            <w:r w:rsidRPr="0040097B">
              <w:rPr>
                <w:sz w:val="20"/>
                <w:lang w:val="fr-FR"/>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18856F6F" w14:textId="77777777" w:rsidR="005D0E8A" w:rsidRPr="0040097B" w:rsidRDefault="005D0E8A" w:rsidP="00CE7E33">
            <w:pPr>
              <w:ind w:left="1"/>
              <w:rPr>
                <w:lang w:val="fr-FR"/>
              </w:rPr>
            </w:pPr>
            <w:r w:rsidRPr="0040097B">
              <w:rPr>
                <w:sz w:val="20"/>
                <w:lang w:val="fr-FR"/>
              </w:rPr>
              <w:t xml:space="preserve"> </w:t>
            </w:r>
          </w:p>
        </w:tc>
        <w:tc>
          <w:tcPr>
            <w:tcW w:w="928" w:type="dxa"/>
            <w:tcBorders>
              <w:top w:val="single" w:sz="4" w:space="0" w:color="000000"/>
              <w:left w:val="single" w:sz="4" w:space="0" w:color="000000"/>
              <w:bottom w:val="single" w:sz="4" w:space="0" w:color="000000"/>
              <w:right w:val="single" w:sz="4" w:space="0" w:color="000000"/>
            </w:tcBorders>
          </w:tcPr>
          <w:p w14:paraId="5210A9FF" w14:textId="77777777" w:rsidR="005D0E8A" w:rsidRPr="0040097B" w:rsidRDefault="005D0E8A" w:rsidP="00CE7E33">
            <w:pPr>
              <w:ind w:left="2"/>
              <w:rPr>
                <w:sz w:val="20"/>
                <w:lang w:val="fr-FR"/>
              </w:rPr>
            </w:pPr>
          </w:p>
        </w:tc>
        <w:tc>
          <w:tcPr>
            <w:tcW w:w="1139" w:type="dxa"/>
            <w:tcBorders>
              <w:top w:val="single" w:sz="4" w:space="0" w:color="000000"/>
              <w:left w:val="single" w:sz="4" w:space="0" w:color="000000"/>
              <w:bottom w:val="single" w:sz="4" w:space="0" w:color="000000"/>
              <w:right w:val="single" w:sz="4" w:space="0" w:color="000000"/>
            </w:tcBorders>
          </w:tcPr>
          <w:p w14:paraId="64569013" w14:textId="77777777" w:rsidR="005D0E8A" w:rsidRPr="0040097B" w:rsidRDefault="005D0E8A" w:rsidP="00CE7E33">
            <w:pPr>
              <w:ind w:left="2"/>
              <w:rPr>
                <w:lang w:val="fr-FR"/>
              </w:rPr>
            </w:pPr>
            <w:r w:rsidRPr="0040097B">
              <w:rPr>
                <w:sz w:val="20"/>
                <w:lang w:val="fr-FR"/>
              </w:rPr>
              <w:t xml:space="preserve"> </w:t>
            </w:r>
          </w:p>
        </w:tc>
      </w:tr>
      <w:tr w:rsidR="005D0E8A" w:rsidRPr="0002556C" w14:paraId="786716E2" w14:textId="77777777" w:rsidTr="00DA6D38">
        <w:trPr>
          <w:trHeight w:val="374"/>
        </w:trPr>
        <w:tc>
          <w:tcPr>
            <w:tcW w:w="7270" w:type="dxa"/>
            <w:gridSpan w:val="4"/>
            <w:tcBorders>
              <w:top w:val="single" w:sz="4" w:space="0" w:color="000000"/>
              <w:left w:val="single" w:sz="4" w:space="0" w:color="000000"/>
              <w:bottom w:val="single" w:sz="4" w:space="0" w:color="000000"/>
              <w:right w:val="nil"/>
            </w:tcBorders>
            <w:vAlign w:val="bottom"/>
          </w:tcPr>
          <w:p w14:paraId="661CB2D9" w14:textId="77777777" w:rsidR="005D0E8A" w:rsidRPr="0040097B" w:rsidRDefault="005D0E8A" w:rsidP="00CE7E33">
            <w:pPr>
              <w:rPr>
                <w:lang w:val="fr-FR"/>
              </w:rPr>
            </w:pPr>
            <w:r w:rsidRPr="0040097B">
              <w:rPr>
                <w:b/>
                <w:i/>
                <w:sz w:val="20"/>
                <w:u w:val="single" w:color="000000"/>
                <w:lang w:val="fr-FR"/>
              </w:rPr>
              <w:t>Perte ou dégradation des ressources naturelles</w:t>
            </w:r>
            <w:r w:rsidRPr="0040097B">
              <w:rPr>
                <w:b/>
                <w:i/>
                <w:sz w:val="20"/>
                <w:lang w:val="fr-FR"/>
              </w:rPr>
              <w:t xml:space="preserve"> </w:t>
            </w:r>
            <w:r w:rsidRPr="0040097B">
              <w:rPr>
                <w:sz w:val="20"/>
                <w:lang w:val="fr-FR"/>
              </w:rPr>
              <w:t xml:space="preserve"> </w:t>
            </w:r>
          </w:p>
        </w:tc>
        <w:tc>
          <w:tcPr>
            <w:tcW w:w="928" w:type="dxa"/>
            <w:tcBorders>
              <w:top w:val="single" w:sz="4" w:space="0" w:color="000000"/>
              <w:left w:val="nil"/>
              <w:bottom w:val="single" w:sz="4" w:space="0" w:color="000000"/>
              <w:right w:val="nil"/>
            </w:tcBorders>
          </w:tcPr>
          <w:p w14:paraId="76060EF6" w14:textId="77777777" w:rsidR="005D0E8A" w:rsidRPr="0040097B" w:rsidRDefault="005D0E8A" w:rsidP="00CE7E33">
            <w:pPr>
              <w:rPr>
                <w:lang w:val="fr-FR"/>
              </w:rPr>
            </w:pPr>
          </w:p>
        </w:tc>
        <w:tc>
          <w:tcPr>
            <w:tcW w:w="1139" w:type="dxa"/>
            <w:tcBorders>
              <w:top w:val="single" w:sz="4" w:space="0" w:color="000000"/>
              <w:left w:val="nil"/>
              <w:bottom w:val="single" w:sz="4" w:space="0" w:color="000000"/>
              <w:right w:val="single" w:sz="4" w:space="0" w:color="000000"/>
            </w:tcBorders>
          </w:tcPr>
          <w:p w14:paraId="6178F54B" w14:textId="77777777" w:rsidR="005D0E8A" w:rsidRPr="0040097B" w:rsidRDefault="005D0E8A" w:rsidP="00CE7E33">
            <w:pPr>
              <w:rPr>
                <w:lang w:val="fr-FR"/>
              </w:rPr>
            </w:pPr>
          </w:p>
        </w:tc>
      </w:tr>
      <w:tr w:rsidR="005D0E8A" w:rsidRPr="0002556C" w14:paraId="0244087B" w14:textId="77777777" w:rsidTr="00DA6D38">
        <w:trPr>
          <w:trHeight w:val="808"/>
        </w:trPr>
        <w:tc>
          <w:tcPr>
            <w:tcW w:w="469" w:type="dxa"/>
            <w:tcBorders>
              <w:top w:val="single" w:sz="4" w:space="0" w:color="000000"/>
              <w:left w:val="single" w:sz="4" w:space="0" w:color="000000"/>
              <w:bottom w:val="single" w:sz="4" w:space="0" w:color="000000"/>
              <w:right w:val="single" w:sz="4" w:space="0" w:color="000000"/>
            </w:tcBorders>
          </w:tcPr>
          <w:p w14:paraId="25E5D7BC" w14:textId="77777777" w:rsidR="005D0E8A" w:rsidRPr="0040097B" w:rsidRDefault="005D0E8A" w:rsidP="00CE7E33">
            <w:pPr>
              <w:rPr>
                <w:lang w:val="fr-FR"/>
              </w:rPr>
            </w:pPr>
            <w:r w:rsidRPr="0040097B">
              <w:rPr>
                <w:sz w:val="20"/>
                <w:lang w:val="fr-FR"/>
              </w:rPr>
              <w:t xml:space="preserve">12 </w:t>
            </w:r>
          </w:p>
        </w:tc>
        <w:tc>
          <w:tcPr>
            <w:tcW w:w="4466" w:type="dxa"/>
            <w:tcBorders>
              <w:top w:val="single" w:sz="4" w:space="0" w:color="000000"/>
              <w:left w:val="single" w:sz="4" w:space="0" w:color="000000"/>
              <w:bottom w:val="single" w:sz="4" w:space="0" w:color="000000"/>
              <w:right w:val="single" w:sz="4" w:space="0" w:color="000000"/>
            </w:tcBorders>
          </w:tcPr>
          <w:p w14:paraId="7D92160B" w14:textId="77777777" w:rsidR="005D0E8A" w:rsidRPr="0040097B" w:rsidRDefault="005D0E8A" w:rsidP="00CE7E33">
            <w:pPr>
              <w:ind w:left="189" w:right="41" w:hanging="187"/>
              <w:rPr>
                <w:lang w:val="fr-FR"/>
              </w:rPr>
            </w:pPr>
            <w:r w:rsidRPr="0040097B">
              <w:rPr>
                <w:sz w:val="20"/>
                <w:lang w:val="fr-FR"/>
              </w:rPr>
              <w:t>-</w:t>
            </w:r>
            <w:r w:rsidRPr="0040097B">
              <w:rPr>
                <w:rFonts w:ascii="Arial" w:eastAsia="Arial" w:hAnsi="Arial" w:cs="Arial"/>
                <w:sz w:val="20"/>
                <w:lang w:val="fr-FR"/>
              </w:rPr>
              <w:t xml:space="preserve"> </w:t>
            </w:r>
            <w:r w:rsidRPr="0040097B">
              <w:rPr>
                <w:i/>
                <w:sz w:val="20"/>
                <w:lang w:val="fr-FR"/>
              </w:rPr>
              <w:t xml:space="preserve">Générer la dégradation de la qualité/quantité des ressources en eau (souterraines ou superficielles, </w:t>
            </w:r>
            <w:r w:rsidRPr="0040097B">
              <w:rPr>
                <w:i/>
                <w:sz w:val="20"/>
                <w:lang w:val="fr-FR"/>
              </w:rPr>
              <w:lastRenderedPageBreak/>
              <w:t>notamment celles exploitées pour l'eau potable et les activités agricoles</w:t>
            </w:r>
            <w:proofErr w:type="gramStart"/>
            <w:r w:rsidRPr="0040097B">
              <w:rPr>
                <w:i/>
                <w:sz w:val="20"/>
                <w:lang w:val="fr-FR"/>
              </w:rPr>
              <w:t>)?</w:t>
            </w:r>
            <w:proofErr w:type="gramEnd"/>
            <w:r w:rsidRPr="0040097B">
              <w:rPr>
                <w:i/>
                <w:sz w:val="20"/>
                <w:lang w:val="fr-FR"/>
              </w:rPr>
              <w:t xml:space="preserve">  </w:t>
            </w:r>
          </w:p>
        </w:tc>
        <w:tc>
          <w:tcPr>
            <w:tcW w:w="983" w:type="dxa"/>
            <w:tcBorders>
              <w:top w:val="single" w:sz="4" w:space="0" w:color="000000"/>
              <w:left w:val="single" w:sz="4" w:space="0" w:color="000000"/>
              <w:bottom w:val="single" w:sz="4" w:space="0" w:color="000000"/>
              <w:right w:val="single" w:sz="4" w:space="0" w:color="000000"/>
            </w:tcBorders>
          </w:tcPr>
          <w:p w14:paraId="6864A086" w14:textId="77777777" w:rsidR="005D0E8A" w:rsidRPr="0040097B" w:rsidRDefault="005D0E8A" w:rsidP="00CE7E33">
            <w:pPr>
              <w:ind w:left="2"/>
              <w:rPr>
                <w:lang w:val="fr-FR"/>
              </w:rPr>
            </w:pPr>
            <w:r w:rsidRPr="0040097B">
              <w:rPr>
                <w:sz w:val="20"/>
                <w:lang w:val="fr-FR"/>
              </w:rPr>
              <w:lastRenderedPageBreak/>
              <w:t xml:space="preserve"> </w:t>
            </w:r>
          </w:p>
        </w:tc>
        <w:tc>
          <w:tcPr>
            <w:tcW w:w="1352" w:type="dxa"/>
            <w:tcBorders>
              <w:top w:val="single" w:sz="4" w:space="0" w:color="000000"/>
              <w:left w:val="single" w:sz="4" w:space="0" w:color="000000"/>
              <w:bottom w:val="single" w:sz="4" w:space="0" w:color="000000"/>
              <w:right w:val="single" w:sz="4" w:space="0" w:color="000000"/>
            </w:tcBorders>
          </w:tcPr>
          <w:p w14:paraId="776F30AF" w14:textId="77777777" w:rsidR="005D0E8A" w:rsidRPr="0040097B" w:rsidRDefault="005D0E8A" w:rsidP="00CE7E33">
            <w:pPr>
              <w:ind w:left="1"/>
              <w:rPr>
                <w:lang w:val="fr-FR"/>
              </w:rPr>
            </w:pPr>
            <w:r w:rsidRPr="0040097B">
              <w:rPr>
                <w:sz w:val="20"/>
                <w:lang w:val="fr-FR"/>
              </w:rPr>
              <w:t xml:space="preserve"> </w:t>
            </w:r>
          </w:p>
        </w:tc>
        <w:tc>
          <w:tcPr>
            <w:tcW w:w="928" w:type="dxa"/>
            <w:tcBorders>
              <w:top w:val="single" w:sz="4" w:space="0" w:color="000000"/>
              <w:left w:val="single" w:sz="4" w:space="0" w:color="000000"/>
              <w:bottom w:val="single" w:sz="4" w:space="0" w:color="000000"/>
              <w:right w:val="single" w:sz="4" w:space="0" w:color="000000"/>
            </w:tcBorders>
          </w:tcPr>
          <w:p w14:paraId="7FAB9B03" w14:textId="77777777" w:rsidR="005D0E8A" w:rsidRPr="0040097B" w:rsidRDefault="005D0E8A" w:rsidP="00CE7E33">
            <w:pPr>
              <w:ind w:left="2"/>
              <w:rPr>
                <w:sz w:val="20"/>
                <w:lang w:val="fr-FR"/>
              </w:rPr>
            </w:pPr>
          </w:p>
        </w:tc>
        <w:tc>
          <w:tcPr>
            <w:tcW w:w="1139" w:type="dxa"/>
            <w:tcBorders>
              <w:top w:val="single" w:sz="4" w:space="0" w:color="000000"/>
              <w:left w:val="single" w:sz="4" w:space="0" w:color="000000"/>
              <w:bottom w:val="single" w:sz="4" w:space="0" w:color="000000"/>
              <w:right w:val="single" w:sz="4" w:space="0" w:color="000000"/>
            </w:tcBorders>
          </w:tcPr>
          <w:p w14:paraId="7566C297" w14:textId="77777777" w:rsidR="005D0E8A" w:rsidRPr="0040097B" w:rsidRDefault="005D0E8A" w:rsidP="00CE7E33">
            <w:pPr>
              <w:ind w:left="2"/>
              <w:rPr>
                <w:lang w:val="fr-FR"/>
              </w:rPr>
            </w:pPr>
            <w:r w:rsidRPr="0040097B">
              <w:rPr>
                <w:sz w:val="20"/>
                <w:lang w:val="fr-FR"/>
              </w:rPr>
              <w:t xml:space="preserve"> </w:t>
            </w:r>
          </w:p>
        </w:tc>
      </w:tr>
      <w:tr w:rsidR="005D0E8A" w:rsidRPr="0002556C" w14:paraId="601C3A75" w14:textId="77777777" w:rsidTr="00DA6D38">
        <w:trPr>
          <w:trHeight w:val="742"/>
        </w:trPr>
        <w:tc>
          <w:tcPr>
            <w:tcW w:w="469" w:type="dxa"/>
            <w:tcBorders>
              <w:top w:val="single" w:sz="4" w:space="0" w:color="000000"/>
              <w:left w:val="single" w:sz="4" w:space="0" w:color="000000"/>
              <w:bottom w:val="single" w:sz="4" w:space="0" w:color="000000"/>
              <w:right w:val="single" w:sz="4" w:space="0" w:color="000000"/>
            </w:tcBorders>
          </w:tcPr>
          <w:p w14:paraId="07060046" w14:textId="77777777" w:rsidR="005D0E8A" w:rsidRPr="0040097B" w:rsidRDefault="005D0E8A" w:rsidP="00CE7E33">
            <w:pPr>
              <w:rPr>
                <w:lang w:val="fr-FR"/>
              </w:rPr>
            </w:pPr>
            <w:r w:rsidRPr="0040097B">
              <w:rPr>
                <w:sz w:val="20"/>
                <w:lang w:val="fr-FR"/>
              </w:rPr>
              <w:t xml:space="preserve">13 </w:t>
            </w:r>
          </w:p>
        </w:tc>
        <w:tc>
          <w:tcPr>
            <w:tcW w:w="4466" w:type="dxa"/>
            <w:tcBorders>
              <w:top w:val="single" w:sz="4" w:space="0" w:color="000000"/>
              <w:left w:val="single" w:sz="4" w:space="0" w:color="000000"/>
              <w:bottom w:val="single" w:sz="4" w:space="0" w:color="000000"/>
              <w:right w:val="single" w:sz="4" w:space="0" w:color="000000"/>
            </w:tcBorders>
          </w:tcPr>
          <w:p w14:paraId="0C4529A5" w14:textId="77777777" w:rsidR="005D0E8A" w:rsidRPr="0040097B" w:rsidRDefault="005D0E8A" w:rsidP="00CE7E33">
            <w:pPr>
              <w:ind w:left="189" w:hanging="187"/>
              <w:rPr>
                <w:lang w:val="fr-FR"/>
              </w:rPr>
            </w:pPr>
            <w:r w:rsidRPr="0040097B">
              <w:rPr>
                <w:sz w:val="20"/>
                <w:lang w:val="fr-FR"/>
              </w:rPr>
              <w:t>-</w:t>
            </w:r>
            <w:r w:rsidRPr="0040097B">
              <w:rPr>
                <w:rFonts w:ascii="Arial" w:eastAsia="Arial" w:hAnsi="Arial" w:cs="Arial"/>
                <w:sz w:val="20"/>
                <w:lang w:val="fr-FR"/>
              </w:rPr>
              <w:t xml:space="preserve"> </w:t>
            </w:r>
            <w:r w:rsidRPr="0040097B">
              <w:rPr>
                <w:i/>
                <w:sz w:val="20"/>
                <w:lang w:val="fr-FR"/>
              </w:rPr>
              <w:t xml:space="preserve">Générer la perte ou dégradation des sols (p.ex., perte de sols fertiles causée par les mouvements des terres lors des travaux, </w:t>
            </w:r>
            <w:proofErr w:type="gramStart"/>
            <w:r w:rsidRPr="0040097B">
              <w:rPr>
                <w:i/>
                <w:sz w:val="20"/>
                <w:lang w:val="fr-FR"/>
              </w:rPr>
              <w:t>la  pollution</w:t>
            </w:r>
            <w:proofErr w:type="gramEnd"/>
            <w:r w:rsidRPr="0040097B">
              <w:rPr>
                <w:i/>
                <w:sz w:val="20"/>
                <w:lang w:val="fr-FR"/>
              </w:rPr>
              <w:t xml:space="preserve">, la salinisation, etc.) </w:t>
            </w:r>
          </w:p>
        </w:tc>
        <w:tc>
          <w:tcPr>
            <w:tcW w:w="983" w:type="dxa"/>
            <w:tcBorders>
              <w:top w:val="single" w:sz="4" w:space="0" w:color="000000"/>
              <w:left w:val="single" w:sz="4" w:space="0" w:color="000000"/>
              <w:bottom w:val="single" w:sz="4" w:space="0" w:color="000000"/>
              <w:right w:val="single" w:sz="4" w:space="0" w:color="000000"/>
            </w:tcBorders>
          </w:tcPr>
          <w:p w14:paraId="545B497E" w14:textId="77777777" w:rsidR="005D0E8A" w:rsidRPr="0040097B" w:rsidRDefault="005D0E8A" w:rsidP="00CE7E33">
            <w:pPr>
              <w:ind w:left="2"/>
              <w:rPr>
                <w:lang w:val="fr-FR"/>
              </w:rPr>
            </w:pPr>
            <w:r w:rsidRPr="0040097B">
              <w:rPr>
                <w:sz w:val="20"/>
                <w:lang w:val="fr-FR"/>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4D1F37F3" w14:textId="77777777" w:rsidR="005D0E8A" w:rsidRPr="0040097B" w:rsidRDefault="005D0E8A" w:rsidP="00CE7E33">
            <w:pPr>
              <w:ind w:left="1"/>
              <w:rPr>
                <w:lang w:val="fr-FR"/>
              </w:rPr>
            </w:pPr>
            <w:r w:rsidRPr="0040097B">
              <w:rPr>
                <w:sz w:val="20"/>
                <w:lang w:val="fr-FR"/>
              </w:rPr>
              <w:t xml:space="preserve"> </w:t>
            </w:r>
          </w:p>
        </w:tc>
        <w:tc>
          <w:tcPr>
            <w:tcW w:w="928" w:type="dxa"/>
            <w:tcBorders>
              <w:top w:val="single" w:sz="4" w:space="0" w:color="000000"/>
              <w:left w:val="single" w:sz="4" w:space="0" w:color="000000"/>
              <w:bottom w:val="single" w:sz="4" w:space="0" w:color="000000"/>
              <w:right w:val="single" w:sz="4" w:space="0" w:color="000000"/>
            </w:tcBorders>
          </w:tcPr>
          <w:p w14:paraId="41B23BAB" w14:textId="77777777" w:rsidR="005D0E8A" w:rsidRPr="0040097B" w:rsidRDefault="005D0E8A" w:rsidP="00CE7E33">
            <w:pPr>
              <w:ind w:left="2"/>
              <w:rPr>
                <w:sz w:val="20"/>
                <w:lang w:val="fr-FR"/>
              </w:rPr>
            </w:pPr>
          </w:p>
        </w:tc>
        <w:tc>
          <w:tcPr>
            <w:tcW w:w="1139" w:type="dxa"/>
            <w:tcBorders>
              <w:top w:val="single" w:sz="4" w:space="0" w:color="000000"/>
              <w:left w:val="single" w:sz="4" w:space="0" w:color="000000"/>
              <w:bottom w:val="single" w:sz="4" w:space="0" w:color="000000"/>
              <w:right w:val="single" w:sz="4" w:space="0" w:color="000000"/>
            </w:tcBorders>
          </w:tcPr>
          <w:p w14:paraId="6DA7F984" w14:textId="77777777" w:rsidR="005D0E8A" w:rsidRPr="0040097B" w:rsidRDefault="005D0E8A" w:rsidP="00CE7E33">
            <w:pPr>
              <w:ind w:left="2"/>
              <w:rPr>
                <w:lang w:val="fr-FR"/>
              </w:rPr>
            </w:pPr>
            <w:r w:rsidRPr="0040097B">
              <w:rPr>
                <w:sz w:val="20"/>
                <w:lang w:val="fr-FR"/>
              </w:rPr>
              <w:t xml:space="preserve"> </w:t>
            </w:r>
          </w:p>
        </w:tc>
      </w:tr>
      <w:tr w:rsidR="005D0E8A" w:rsidRPr="0002556C" w14:paraId="5C010F9D" w14:textId="77777777" w:rsidTr="00DA6D38">
        <w:trPr>
          <w:trHeight w:val="1232"/>
        </w:trPr>
        <w:tc>
          <w:tcPr>
            <w:tcW w:w="469" w:type="dxa"/>
            <w:tcBorders>
              <w:top w:val="single" w:sz="4" w:space="0" w:color="000000"/>
              <w:left w:val="single" w:sz="4" w:space="0" w:color="000000"/>
              <w:bottom w:val="single" w:sz="4" w:space="0" w:color="000000"/>
              <w:right w:val="single" w:sz="4" w:space="0" w:color="000000"/>
            </w:tcBorders>
          </w:tcPr>
          <w:p w14:paraId="35FB7DEF" w14:textId="77777777" w:rsidR="005D0E8A" w:rsidRPr="0040097B" w:rsidRDefault="005D0E8A" w:rsidP="00CE7E33">
            <w:pPr>
              <w:rPr>
                <w:lang w:val="fr-FR"/>
              </w:rPr>
            </w:pPr>
            <w:r w:rsidRPr="0040097B">
              <w:rPr>
                <w:sz w:val="20"/>
                <w:lang w:val="fr-FR"/>
              </w:rPr>
              <w:t xml:space="preserve">14 </w:t>
            </w:r>
          </w:p>
        </w:tc>
        <w:tc>
          <w:tcPr>
            <w:tcW w:w="4466" w:type="dxa"/>
            <w:tcBorders>
              <w:top w:val="single" w:sz="4" w:space="0" w:color="000000"/>
              <w:left w:val="single" w:sz="4" w:space="0" w:color="000000"/>
              <w:bottom w:val="single" w:sz="4" w:space="0" w:color="000000"/>
              <w:right w:val="single" w:sz="4" w:space="0" w:color="000000"/>
            </w:tcBorders>
          </w:tcPr>
          <w:p w14:paraId="0C1B1517" w14:textId="77777777" w:rsidR="005D0E8A" w:rsidRPr="0040097B" w:rsidRDefault="005D0E8A" w:rsidP="00CE7E33">
            <w:pPr>
              <w:ind w:left="189" w:hanging="187"/>
              <w:rPr>
                <w:lang w:val="fr-FR"/>
              </w:rPr>
            </w:pPr>
            <w:r w:rsidRPr="0040097B">
              <w:rPr>
                <w:sz w:val="20"/>
                <w:lang w:val="fr-FR"/>
              </w:rPr>
              <w:t>-</w:t>
            </w:r>
            <w:r w:rsidRPr="0040097B">
              <w:rPr>
                <w:rFonts w:ascii="Arial" w:eastAsia="Arial" w:hAnsi="Arial" w:cs="Arial"/>
                <w:sz w:val="20"/>
                <w:lang w:val="fr-FR"/>
              </w:rPr>
              <w:t xml:space="preserve"> </w:t>
            </w:r>
            <w:r w:rsidRPr="0040097B">
              <w:rPr>
                <w:i/>
                <w:sz w:val="20"/>
                <w:lang w:val="fr-FR"/>
              </w:rPr>
              <w:t xml:space="preserve">Générer des impacts négatifs sur les zones </w:t>
            </w:r>
            <w:proofErr w:type="gramStart"/>
            <w:r w:rsidRPr="0040097B">
              <w:rPr>
                <w:i/>
                <w:sz w:val="20"/>
                <w:lang w:val="fr-FR"/>
              </w:rPr>
              <w:t>humides,  parcs</w:t>
            </w:r>
            <w:proofErr w:type="gramEnd"/>
            <w:r w:rsidRPr="0040097B">
              <w:rPr>
                <w:i/>
                <w:sz w:val="20"/>
                <w:lang w:val="fr-FR"/>
              </w:rPr>
              <w:t xml:space="preserve">, écosystèmes, habitats  naturels,  la flore et de la faune (aquatiques, marins et terrestres), notamment en cas de diversion d'un grand volume d'eau ou de travaux situés sur ou à proximité des zones sus-indiquées?  </w:t>
            </w:r>
          </w:p>
        </w:tc>
        <w:tc>
          <w:tcPr>
            <w:tcW w:w="983" w:type="dxa"/>
            <w:tcBorders>
              <w:top w:val="single" w:sz="4" w:space="0" w:color="000000"/>
              <w:left w:val="single" w:sz="4" w:space="0" w:color="000000"/>
              <w:bottom w:val="single" w:sz="4" w:space="0" w:color="000000"/>
              <w:right w:val="single" w:sz="4" w:space="0" w:color="000000"/>
            </w:tcBorders>
          </w:tcPr>
          <w:p w14:paraId="0604CFFA" w14:textId="77777777" w:rsidR="005D0E8A" w:rsidRPr="0040097B" w:rsidRDefault="005D0E8A" w:rsidP="00CE7E33">
            <w:pPr>
              <w:ind w:left="2"/>
              <w:rPr>
                <w:lang w:val="fr-FR"/>
              </w:rPr>
            </w:pPr>
            <w:r w:rsidRPr="0040097B">
              <w:rPr>
                <w:sz w:val="20"/>
                <w:lang w:val="fr-FR"/>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01AB5B47" w14:textId="77777777" w:rsidR="005D0E8A" w:rsidRPr="0040097B" w:rsidRDefault="005D0E8A" w:rsidP="00CE7E33">
            <w:pPr>
              <w:ind w:left="1"/>
              <w:rPr>
                <w:lang w:val="fr-FR"/>
              </w:rPr>
            </w:pPr>
            <w:r w:rsidRPr="0040097B">
              <w:rPr>
                <w:sz w:val="20"/>
                <w:lang w:val="fr-FR"/>
              </w:rPr>
              <w:t xml:space="preserve"> </w:t>
            </w:r>
          </w:p>
        </w:tc>
        <w:tc>
          <w:tcPr>
            <w:tcW w:w="928" w:type="dxa"/>
            <w:tcBorders>
              <w:top w:val="single" w:sz="4" w:space="0" w:color="000000"/>
              <w:left w:val="single" w:sz="4" w:space="0" w:color="000000"/>
              <w:bottom w:val="single" w:sz="4" w:space="0" w:color="000000"/>
              <w:right w:val="single" w:sz="4" w:space="0" w:color="000000"/>
            </w:tcBorders>
          </w:tcPr>
          <w:p w14:paraId="25D961C6" w14:textId="77777777" w:rsidR="005D0E8A" w:rsidRPr="0040097B" w:rsidRDefault="005D0E8A" w:rsidP="00CE7E33">
            <w:pPr>
              <w:ind w:left="2"/>
              <w:rPr>
                <w:sz w:val="20"/>
                <w:lang w:val="fr-FR"/>
              </w:rPr>
            </w:pPr>
          </w:p>
        </w:tc>
        <w:tc>
          <w:tcPr>
            <w:tcW w:w="1139" w:type="dxa"/>
            <w:tcBorders>
              <w:top w:val="single" w:sz="4" w:space="0" w:color="000000"/>
              <w:left w:val="single" w:sz="4" w:space="0" w:color="000000"/>
              <w:bottom w:val="single" w:sz="4" w:space="0" w:color="000000"/>
              <w:right w:val="single" w:sz="4" w:space="0" w:color="000000"/>
            </w:tcBorders>
          </w:tcPr>
          <w:p w14:paraId="1F88BE81" w14:textId="77777777" w:rsidR="005D0E8A" w:rsidRPr="0040097B" w:rsidRDefault="005D0E8A" w:rsidP="00CE7E33">
            <w:pPr>
              <w:ind w:left="2"/>
              <w:rPr>
                <w:lang w:val="fr-FR"/>
              </w:rPr>
            </w:pPr>
            <w:r w:rsidRPr="0040097B">
              <w:rPr>
                <w:sz w:val="20"/>
                <w:lang w:val="fr-FR"/>
              </w:rPr>
              <w:t xml:space="preserve"> </w:t>
            </w:r>
          </w:p>
        </w:tc>
      </w:tr>
      <w:tr w:rsidR="005D0E8A" w:rsidRPr="0040097B" w14:paraId="4FFDAF62" w14:textId="77777777" w:rsidTr="00DA6D38">
        <w:trPr>
          <w:trHeight w:val="616"/>
        </w:trPr>
        <w:tc>
          <w:tcPr>
            <w:tcW w:w="4935" w:type="dxa"/>
            <w:gridSpan w:val="2"/>
            <w:tcBorders>
              <w:top w:val="single" w:sz="4" w:space="0" w:color="000000"/>
              <w:left w:val="single" w:sz="4" w:space="0" w:color="000000"/>
              <w:bottom w:val="single" w:sz="4" w:space="0" w:color="000000"/>
              <w:right w:val="single" w:sz="4" w:space="0" w:color="000000"/>
            </w:tcBorders>
            <w:shd w:val="clear" w:color="auto" w:fill="F2F2F2"/>
          </w:tcPr>
          <w:p w14:paraId="2FC0CF15" w14:textId="77777777" w:rsidR="005D0E8A" w:rsidRPr="0040097B" w:rsidRDefault="005D0E8A" w:rsidP="00CE7E33">
            <w:pPr>
              <w:ind w:left="34"/>
              <w:rPr>
                <w:lang w:val="fr-FR"/>
              </w:rPr>
            </w:pPr>
            <w:r w:rsidRPr="0040097B">
              <w:rPr>
                <w:b/>
                <w:i/>
                <w:sz w:val="20"/>
                <w:u w:val="single" w:color="000000"/>
                <w:lang w:val="fr-FR"/>
              </w:rPr>
              <w:t>Questions :</w:t>
            </w:r>
            <w:r w:rsidRPr="0040097B">
              <w:rPr>
                <w:b/>
                <w:i/>
                <w:sz w:val="20"/>
                <w:lang w:val="fr-FR"/>
              </w:rPr>
              <w:t xml:space="preserve"> </w:t>
            </w:r>
          </w:p>
          <w:p w14:paraId="12D51254" w14:textId="77777777" w:rsidR="005D0E8A" w:rsidRPr="0040097B" w:rsidRDefault="005D0E8A" w:rsidP="00CE7E33">
            <w:pPr>
              <w:ind w:left="34"/>
              <w:rPr>
                <w:lang w:val="fr-FR"/>
              </w:rPr>
            </w:pPr>
            <w:r w:rsidRPr="0040097B">
              <w:rPr>
                <w:b/>
                <w:i/>
                <w:sz w:val="20"/>
                <w:u w:val="single" w:color="000000"/>
                <w:lang w:val="fr-FR"/>
              </w:rPr>
              <w:t>Est-ce que le projet est susceptible de :</w:t>
            </w:r>
            <w:r w:rsidRPr="0040097B">
              <w:rPr>
                <w:b/>
                <w:i/>
                <w:sz w:val="20"/>
                <w:lang w:val="fr-FR"/>
              </w:rPr>
              <w:t xml:space="preserve"> </w:t>
            </w:r>
          </w:p>
        </w:tc>
        <w:tc>
          <w:tcPr>
            <w:tcW w:w="98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132CCEC0" w14:textId="77777777" w:rsidR="005D0E8A" w:rsidRPr="0040097B" w:rsidRDefault="005D0E8A" w:rsidP="00CE7E33">
            <w:pPr>
              <w:ind w:left="5"/>
              <w:rPr>
                <w:lang w:val="fr-FR"/>
              </w:rPr>
            </w:pPr>
            <w:r w:rsidRPr="0040097B">
              <w:rPr>
                <w:b/>
                <w:i/>
                <w:sz w:val="20"/>
                <w:lang w:val="fr-FR"/>
              </w:rPr>
              <w:t xml:space="preserve">Applicable </w:t>
            </w:r>
          </w:p>
        </w:tc>
        <w:tc>
          <w:tcPr>
            <w:tcW w:w="1352"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9045200" w14:textId="77777777" w:rsidR="005D0E8A" w:rsidRPr="0040097B" w:rsidRDefault="005D0E8A" w:rsidP="00CE7E33">
            <w:pPr>
              <w:rPr>
                <w:lang w:val="fr-FR"/>
              </w:rPr>
            </w:pPr>
            <w:r w:rsidRPr="0040097B">
              <w:rPr>
                <w:b/>
                <w:i/>
                <w:sz w:val="20"/>
                <w:lang w:val="fr-FR"/>
              </w:rPr>
              <w:t xml:space="preserve">Échelle de pondération </w:t>
            </w:r>
          </w:p>
        </w:tc>
        <w:tc>
          <w:tcPr>
            <w:tcW w:w="928" w:type="dxa"/>
            <w:tcBorders>
              <w:top w:val="single" w:sz="4" w:space="0" w:color="000000"/>
              <w:left w:val="single" w:sz="4" w:space="0" w:color="000000"/>
              <w:bottom w:val="single" w:sz="4" w:space="0" w:color="000000"/>
              <w:right w:val="single" w:sz="4" w:space="0" w:color="000000"/>
            </w:tcBorders>
            <w:shd w:val="clear" w:color="auto" w:fill="F2F2F2"/>
          </w:tcPr>
          <w:p w14:paraId="75CA90F4" w14:textId="77777777" w:rsidR="005D0E8A" w:rsidRPr="0040097B" w:rsidRDefault="005D0E8A" w:rsidP="00CE7E33">
            <w:pPr>
              <w:ind w:left="7"/>
              <w:rPr>
                <w:b/>
                <w:i/>
                <w:sz w:val="20"/>
                <w:lang w:val="fr-FR"/>
              </w:rPr>
            </w:pPr>
          </w:p>
        </w:tc>
        <w:tc>
          <w:tcPr>
            <w:tcW w:w="1139"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727E15D" w14:textId="77777777" w:rsidR="005D0E8A" w:rsidRPr="0040097B" w:rsidRDefault="005D0E8A" w:rsidP="00CE7E33">
            <w:pPr>
              <w:ind w:left="7"/>
              <w:rPr>
                <w:lang w:val="fr-FR"/>
              </w:rPr>
            </w:pPr>
            <w:r w:rsidRPr="0040097B">
              <w:rPr>
                <w:b/>
                <w:i/>
                <w:sz w:val="20"/>
                <w:lang w:val="fr-FR"/>
              </w:rPr>
              <w:t xml:space="preserve">Pondération </w:t>
            </w:r>
          </w:p>
        </w:tc>
      </w:tr>
      <w:tr w:rsidR="005D0E8A" w:rsidRPr="0002556C" w14:paraId="12ABCEDB" w14:textId="77777777" w:rsidTr="00DA6D38">
        <w:trPr>
          <w:trHeight w:val="743"/>
        </w:trPr>
        <w:tc>
          <w:tcPr>
            <w:tcW w:w="469" w:type="dxa"/>
            <w:tcBorders>
              <w:top w:val="single" w:sz="4" w:space="0" w:color="000000"/>
              <w:left w:val="single" w:sz="4" w:space="0" w:color="000000"/>
              <w:bottom w:val="single" w:sz="4" w:space="0" w:color="000000"/>
              <w:right w:val="single" w:sz="4" w:space="0" w:color="000000"/>
            </w:tcBorders>
          </w:tcPr>
          <w:p w14:paraId="523E3385" w14:textId="77777777" w:rsidR="005D0E8A" w:rsidRPr="0040097B" w:rsidRDefault="005D0E8A" w:rsidP="00CE7E33">
            <w:pPr>
              <w:rPr>
                <w:lang w:val="fr-FR"/>
              </w:rPr>
            </w:pPr>
            <w:r w:rsidRPr="0040097B">
              <w:rPr>
                <w:sz w:val="20"/>
                <w:lang w:val="fr-FR"/>
              </w:rPr>
              <w:t xml:space="preserve">15 </w:t>
            </w:r>
          </w:p>
        </w:tc>
        <w:tc>
          <w:tcPr>
            <w:tcW w:w="4466" w:type="dxa"/>
            <w:tcBorders>
              <w:top w:val="single" w:sz="4" w:space="0" w:color="000000"/>
              <w:left w:val="single" w:sz="4" w:space="0" w:color="000000"/>
              <w:bottom w:val="single" w:sz="4" w:space="0" w:color="000000"/>
              <w:right w:val="single" w:sz="4" w:space="0" w:color="000000"/>
            </w:tcBorders>
          </w:tcPr>
          <w:p w14:paraId="374B44E4" w14:textId="77777777" w:rsidR="005D0E8A" w:rsidRPr="0040097B" w:rsidRDefault="005D0E8A" w:rsidP="00CE7E33">
            <w:pPr>
              <w:ind w:left="189" w:hanging="187"/>
              <w:rPr>
                <w:lang w:val="fr-FR"/>
              </w:rPr>
            </w:pPr>
            <w:r w:rsidRPr="0040097B">
              <w:rPr>
                <w:sz w:val="20"/>
                <w:lang w:val="fr-FR"/>
              </w:rPr>
              <w:t>-</w:t>
            </w:r>
            <w:r w:rsidRPr="0040097B">
              <w:rPr>
                <w:rFonts w:ascii="Arial" w:eastAsia="Arial" w:hAnsi="Arial" w:cs="Arial"/>
                <w:sz w:val="20"/>
                <w:lang w:val="fr-FR"/>
              </w:rPr>
              <w:t xml:space="preserve"> </w:t>
            </w:r>
            <w:r w:rsidRPr="0040097B">
              <w:rPr>
                <w:i/>
                <w:sz w:val="20"/>
                <w:lang w:val="fr-FR"/>
              </w:rPr>
              <w:t xml:space="preserve">Générer la perte ou la dégradation du couvert végétal (parcours, cultures, forêt, etc.), l'arrachage d'arbres fruitiers ou </w:t>
            </w:r>
            <w:proofErr w:type="gramStart"/>
            <w:r w:rsidRPr="0040097B">
              <w:rPr>
                <w:i/>
                <w:sz w:val="20"/>
                <w:lang w:val="fr-FR"/>
              </w:rPr>
              <w:t>ornementales?</w:t>
            </w:r>
            <w:proofErr w:type="gramEnd"/>
            <w:r w:rsidRPr="0040097B">
              <w:rPr>
                <w:i/>
                <w:sz w:val="20"/>
                <w:lang w:val="fr-FR"/>
              </w:rPr>
              <w:t xml:space="preserve"> </w:t>
            </w:r>
          </w:p>
        </w:tc>
        <w:tc>
          <w:tcPr>
            <w:tcW w:w="983" w:type="dxa"/>
            <w:tcBorders>
              <w:top w:val="single" w:sz="4" w:space="0" w:color="000000"/>
              <w:left w:val="single" w:sz="4" w:space="0" w:color="000000"/>
              <w:bottom w:val="single" w:sz="4" w:space="0" w:color="000000"/>
              <w:right w:val="single" w:sz="4" w:space="0" w:color="000000"/>
            </w:tcBorders>
          </w:tcPr>
          <w:p w14:paraId="5D9EB4EB" w14:textId="77777777" w:rsidR="005D0E8A" w:rsidRPr="0040097B" w:rsidRDefault="005D0E8A" w:rsidP="00CE7E33">
            <w:pPr>
              <w:ind w:left="2"/>
              <w:rPr>
                <w:lang w:val="fr-FR"/>
              </w:rPr>
            </w:pPr>
            <w:r w:rsidRPr="0040097B">
              <w:rPr>
                <w:sz w:val="20"/>
                <w:lang w:val="fr-FR"/>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2C8F9043" w14:textId="77777777" w:rsidR="005D0E8A" w:rsidRPr="0040097B" w:rsidRDefault="005D0E8A" w:rsidP="00CE7E33">
            <w:pPr>
              <w:ind w:left="1"/>
              <w:rPr>
                <w:lang w:val="fr-FR"/>
              </w:rPr>
            </w:pPr>
            <w:r w:rsidRPr="0040097B">
              <w:rPr>
                <w:sz w:val="20"/>
                <w:lang w:val="fr-FR"/>
              </w:rPr>
              <w:t xml:space="preserve"> </w:t>
            </w:r>
          </w:p>
        </w:tc>
        <w:tc>
          <w:tcPr>
            <w:tcW w:w="928" w:type="dxa"/>
            <w:tcBorders>
              <w:top w:val="single" w:sz="4" w:space="0" w:color="000000"/>
              <w:left w:val="single" w:sz="4" w:space="0" w:color="000000"/>
              <w:bottom w:val="single" w:sz="4" w:space="0" w:color="000000"/>
              <w:right w:val="single" w:sz="4" w:space="0" w:color="000000"/>
            </w:tcBorders>
          </w:tcPr>
          <w:p w14:paraId="1A9E1B9B" w14:textId="77777777" w:rsidR="005D0E8A" w:rsidRPr="0040097B" w:rsidRDefault="005D0E8A" w:rsidP="00CE7E33">
            <w:pPr>
              <w:ind w:left="2"/>
              <w:rPr>
                <w:sz w:val="20"/>
                <w:lang w:val="fr-FR"/>
              </w:rPr>
            </w:pPr>
          </w:p>
        </w:tc>
        <w:tc>
          <w:tcPr>
            <w:tcW w:w="1139" w:type="dxa"/>
            <w:tcBorders>
              <w:top w:val="single" w:sz="4" w:space="0" w:color="000000"/>
              <w:left w:val="single" w:sz="4" w:space="0" w:color="000000"/>
              <w:bottom w:val="single" w:sz="4" w:space="0" w:color="000000"/>
              <w:right w:val="single" w:sz="4" w:space="0" w:color="000000"/>
            </w:tcBorders>
          </w:tcPr>
          <w:p w14:paraId="3E95C4CD" w14:textId="77777777" w:rsidR="005D0E8A" w:rsidRPr="0040097B" w:rsidRDefault="005D0E8A" w:rsidP="00CE7E33">
            <w:pPr>
              <w:ind w:left="2"/>
              <w:rPr>
                <w:lang w:val="fr-FR"/>
              </w:rPr>
            </w:pPr>
            <w:r w:rsidRPr="0040097B">
              <w:rPr>
                <w:sz w:val="20"/>
                <w:lang w:val="fr-FR"/>
              </w:rPr>
              <w:t xml:space="preserve"> </w:t>
            </w:r>
          </w:p>
        </w:tc>
      </w:tr>
      <w:tr w:rsidR="005D0E8A" w:rsidRPr="0002556C" w14:paraId="60FB4E39" w14:textId="77777777" w:rsidTr="00DA6D38">
        <w:trPr>
          <w:trHeight w:val="374"/>
        </w:trPr>
        <w:tc>
          <w:tcPr>
            <w:tcW w:w="7270" w:type="dxa"/>
            <w:gridSpan w:val="4"/>
            <w:tcBorders>
              <w:top w:val="single" w:sz="4" w:space="0" w:color="000000"/>
              <w:left w:val="single" w:sz="4" w:space="0" w:color="000000"/>
              <w:bottom w:val="single" w:sz="4" w:space="0" w:color="000000"/>
              <w:right w:val="nil"/>
            </w:tcBorders>
            <w:vAlign w:val="bottom"/>
          </w:tcPr>
          <w:p w14:paraId="642B6DFD" w14:textId="77777777" w:rsidR="005D0E8A" w:rsidRPr="0040097B" w:rsidRDefault="005D0E8A" w:rsidP="00CE7E33">
            <w:pPr>
              <w:rPr>
                <w:lang w:val="fr-FR"/>
              </w:rPr>
            </w:pPr>
            <w:r w:rsidRPr="0040097B">
              <w:rPr>
                <w:b/>
                <w:i/>
                <w:sz w:val="20"/>
                <w:u w:val="single" w:color="000000"/>
                <w:lang w:val="fr-FR"/>
              </w:rPr>
              <w:t>Risques sanitaires et de sécurité des travailleurs et riverains</w:t>
            </w:r>
            <w:r w:rsidRPr="0040097B">
              <w:rPr>
                <w:b/>
                <w:i/>
                <w:sz w:val="20"/>
                <w:lang w:val="fr-FR"/>
              </w:rPr>
              <w:t xml:space="preserve"> </w:t>
            </w:r>
            <w:r w:rsidRPr="0040097B">
              <w:rPr>
                <w:sz w:val="20"/>
                <w:lang w:val="fr-FR"/>
              </w:rPr>
              <w:t xml:space="preserve"> </w:t>
            </w:r>
          </w:p>
        </w:tc>
        <w:tc>
          <w:tcPr>
            <w:tcW w:w="928" w:type="dxa"/>
            <w:tcBorders>
              <w:top w:val="single" w:sz="4" w:space="0" w:color="000000"/>
              <w:left w:val="nil"/>
              <w:bottom w:val="single" w:sz="4" w:space="0" w:color="000000"/>
              <w:right w:val="nil"/>
            </w:tcBorders>
          </w:tcPr>
          <w:p w14:paraId="71277938" w14:textId="77777777" w:rsidR="005D0E8A" w:rsidRPr="0040097B" w:rsidRDefault="005D0E8A" w:rsidP="00CE7E33">
            <w:pPr>
              <w:rPr>
                <w:lang w:val="fr-FR"/>
              </w:rPr>
            </w:pPr>
          </w:p>
        </w:tc>
        <w:tc>
          <w:tcPr>
            <w:tcW w:w="1139" w:type="dxa"/>
            <w:tcBorders>
              <w:top w:val="single" w:sz="4" w:space="0" w:color="000000"/>
              <w:left w:val="nil"/>
              <w:bottom w:val="single" w:sz="4" w:space="0" w:color="000000"/>
              <w:right w:val="single" w:sz="4" w:space="0" w:color="000000"/>
            </w:tcBorders>
          </w:tcPr>
          <w:p w14:paraId="12625248" w14:textId="77777777" w:rsidR="005D0E8A" w:rsidRPr="0040097B" w:rsidRDefault="005D0E8A" w:rsidP="00CE7E33">
            <w:pPr>
              <w:rPr>
                <w:lang w:val="fr-FR"/>
              </w:rPr>
            </w:pPr>
          </w:p>
        </w:tc>
      </w:tr>
      <w:tr w:rsidR="005D0E8A" w:rsidRPr="0002556C" w14:paraId="287C795D" w14:textId="77777777" w:rsidTr="00DA6D38">
        <w:trPr>
          <w:trHeight w:val="986"/>
        </w:trPr>
        <w:tc>
          <w:tcPr>
            <w:tcW w:w="469" w:type="dxa"/>
            <w:tcBorders>
              <w:top w:val="single" w:sz="4" w:space="0" w:color="000000"/>
              <w:left w:val="single" w:sz="4" w:space="0" w:color="000000"/>
              <w:bottom w:val="single" w:sz="4" w:space="0" w:color="000000"/>
              <w:right w:val="single" w:sz="4" w:space="0" w:color="000000"/>
            </w:tcBorders>
          </w:tcPr>
          <w:p w14:paraId="23F4D825" w14:textId="77777777" w:rsidR="005D0E8A" w:rsidRPr="0040097B" w:rsidRDefault="005D0E8A" w:rsidP="00CE7E33">
            <w:pPr>
              <w:rPr>
                <w:lang w:val="fr-FR"/>
              </w:rPr>
            </w:pPr>
            <w:r w:rsidRPr="0040097B">
              <w:rPr>
                <w:sz w:val="20"/>
                <w:lang w:val="fr-FR"/>
              </w:rPr>
              <w:t xml:space="preserve">16 </w:t>
            </w:r>
          </w:p>
        </w:tc>
        <w:tc>
          <w:tcPr>
            <w:tcW w:w="4466" w:type="dxa"/>
            <w:tcBorders>
              <w:top w:val="single" w:sz="4" w:space="0" w:color="000000"/>
              <w:left w:val="single" w:sz="4" w:space="0" w:color="000000"/>
              <w:bottom w:val="single" w:sz="4" w:space="0" w:color="000000"/>
              <w:right w:val="single" w:sz="4" w:space="0" w:color="000000"/>
            </w:tcBorders>
          </w:tcPr>
          <w:p w14:paraId="0314CB74" w14:textId="77777777" w:rsidR="005D0E8A" w:rsidRPr="0040097B" w:rsidRDefault="005D0E8A" w:rsidP="00CE7E33">
            <w:pPr>
              <w:ind w:left="189" w:hanging="187"/>
              <w:rPr>
                <w:lang w:val="fr-FR"/>
              </w:rPr>
            </w:pPr>
            <w:r w:rsidRPr="0040097B">
              <w:rPr>
                <w:sz w:val="20"/>
                <w:lang w:val="fr-FR"/>
              </w:rPr>
              <w:t>-</w:t>
            </w:r>
            <w:r w:rsidRPr="0040097B">
              <w:rPr>
                <w:rFonts w:ascii="Arial" w:eastAsia="Arial" w:hAnsi="Arial" w:cs="Arial"/>
                <w:sz w:val="20"/>
                <w:lang w:val="fr-FR"/>
              </w:rPr>
              <w:t xml:space="preserve"> </w:t>
            </w:r>
            <w:r w:rsidRPr="0040097B">
              <w:rPr>
                <w:i/>
                <w:sz w:val="20"/>
                <w:lang w:val="fr-FR"/>
              </w:rPr>
              <w:t>Comprendre des travaux à risques (p.ex. risques liés aux travaux de construction et aux opérations de maintenance, exposition à la manipulation de produits dangereux, toxiques, etc.</w:t>
            </w:r>
            <w:proofErr w:type="gramStart"/>
            <w:r w:rsidRPr="0040097B">
              <w:rPr>
                <w:i/>
                <w:sz w:val="20"/>
                <w:lang w:val="fr-FR"/>
              </w:rPr>
              <w:t>)?</w:t>
            </w:r>
            <w:proofErr w:type="gramEnd"/>
            <w:r w:rsidRPr="0040097B">
              <w:rPr>
                <w:i/>
                <w:sz w:val="20"/>
                <w:lang w:val="fr-FR"/>
              </w:rPr>
              <w:t xml:space="preserve"> </w:t>
            </w:r>
          </w:p>
        </w:tc>
        <w:tc>
          <w:tcPr>
            <w:tcW w:w="983" w:type="dxa"/>
            <w:tcBorders>
              <w:top w:val="single" w:sz="4" w:space="0" w:color="000000"/>
              <w:left w:val="single" w:sz="4" w:space="0" w:color="000000"/>
              <w:bottom w:val="single" w:sz="4" w:space="0" w:color="000000"/>
              <w:right w:val="single" w:sz="4" w:space="0" w:color="000000"/>
            </w:tcBorders>
          </w:tcPr>
          <w:p w14:paraId="4FCDC39B" w14:textId="77777777" w:rsidR="005D0E8A" w:rsidRPr="0040097B" w:rsidRDefault="005D0E8A" w:rsidP="00CE7E33">
            <w:pPr>
              <w:ind w:left="2"/>
              <w:rPr>
                <w:lang w:val="fr-FR"/>
              </w:rPr>
            </w:pPr>
            <w:r w:rsidRPr="0040097B">
              <w:rPr>
                <w:sz w:val="20"/>
                <w:lang w:val="fr-FR"/>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23D6006E" w14:textId="77777777" w:rsidR="005D0E8A" w:rsidRPr="0040097B" w:rsidRDefault="005D0E8A" w:rsidP="00CE7E33">
            <w:pPr>
              <w:ind w:left="1"/>
              <w:rPr>
                <w:lang w:val="fr-FR"/>
              </w:rPr>
            </w:pPr>
            <w:r w:rsidRPr="0040097B">
              <w:rPr>
                <w:sz w:val="20"/>
                <w:lang w:val="fr-FR"/>
              </w:rPr>
              <w:t xml:space="preserve"> </w:t>
            </w:r>
          </w:p>
        </w:tc>
        <w:tc>
          <w:tcPr>
            <w:tcW w:w="928" w:type="dxa"/>
            <w:tcBorders>
              <w:top w:val="single" w:sz="4" w:space="0" w:color="000000"/>
              <w:left w:val="single" w:sz="4" w:space="0" w:color="000000"/>
              <w:bottom w:val="single" w:sz="4" w:space="0" w:color="000000"/>
              <w:right w:val="single" w:sz="4" w:space="0" w:color="000000"/>
            </w:tcBorders>
          </w:tcPr>
          <w:p w14:paraId="63DB54C0" w14:textId="77777777" w:rsidR="005D0E8A" w:rsidRPr="0040097B" w:rsidRDefault="005D0E8A" w:rsidP="00CE7E33">
            <w:pPr>
              <w:ind w:left="2"/>
              <w:rPr>
                <w:sz w:val="20"/>
                <w:lang w:val="fr-FR"/>
              </w:rPr>
            </w:pPr>
          </w:p>
        </w:tc>
        <w:tc>
          <w:tcPr>
            <w:tcW w:w="1139" w:type="dxa"/>
            <w:tcBorders>
              <w:top w:val="single" w:sz="4" w:space="0" w:color="000000"/>
              <w:left w:val="single" w:sz="4" w:space="0" w:color="000000"/>
              <w:bottom w:val="single" w:sz="4" w:space="0" w:color="000000"/>
              <w:right w:val="single" w:sz="4" w:space="0" w:color="000000"/>
            </w:tcBorders>
          </w:tcPr>
          <w:p w14:paraId="704F2CF4" w14:textId="77777777" w:rsidR="005D0E8A" w:rsidRPr="0040097B" w:rsidRDefault="005D0E8A" w:rsidP="00CE7E33">
            <w:pPr>
              <w:ind w:left="2"/>
              <w:rPr>
                <w:lang w:val="fr-FR"/>
              </w:rPr>
            </w:pPr>
            <w:r w:rsidRPr="0040097B">
              <w:rPr>
                <w:sz w:val="20"/>
                <w:lang w:val="fr-FR"/>
              </w:rPr>
              <w:t xml:space="preserve"> </w:t>
            </w:r>
          </w:p>
        </w:tc>
      </w:tr>
      <w:tr w:rsidR="005D0E8A" w:rsidRPr="0002556C" w14:paraId="5EC78345" w14:textId="77777777" w:rsidTr="00DA6D38">
        <w:trPr>
          <w:trHeight w:val="745"/>
        </w:trPr>
        <w:tc>
          <w:tcPr>
            <w:tcW w:w="469" w:type="dxa"/>
            <w:tcBorders>
              <w:top w:val="single" w:sz="4" w:space="0" w:color="000000"/>
              <w:left w:val="single" w:sz="4" w:space="0" w:color="000000"/>
              <w:bottom w:val="single" w:sz="4" w:space="0" w:color="000000"/>
              <w:right w:val="single" w:sz="4" w:space="0" w:color="000000"/>
            </w:tcBorders>
          </w:tcPr>
          <w:p w14:paraId="4A48ADD7" w14:textId="77777777" w:rsidR="005D0E8A" w:rsidRPr="0040097B" w:rsidRDefault="005D0E8A" w:rsidP="00CE7E33">
            <w:pPr>
              <w:rPr>
                <w:lang w:val="fr-FR"/>
              </w:rPr>
            </w:pPr>
            <w:r w:rsidRPr="0040097B">
              <w:rPr>
                <w:i/>
                <w:sz w:val="20"/>
                <w:lang w:val="fr-FR"/>
              </w:rPr>
              <w:t xml:space="preserve">17 </w:t>
            </w:r>
          </w:p>
        </w:tc>
        <w:tc>
          <w:tcPr>
            <w:tcW w:w="4466" w:type="dxa"/>
            <w:tcBorders>
              <w:top w:val="single" w:sz="4" w:space="0" w:color="000000"/>
              <w:left w:val="single" w:sz="4" w:space="0" w:color="000000"/>
              <w:bottom w:val="single" w:sz="4" w:space="0" w:color="000000"/>
              <w:right w:val="single" w:sz="4" w:space="0" w:color="000000"/>
            </w:tcBorders>
          </w:tcPr>
          <w:p w14:paraId="6141EEC4" w14:textId="77777777" w:rsidR="005D0E8A" w:rsidRPr="0040097B" w:rsidRDefault="005D0E8A" w:rsidP="00CE7E33">
            <w:pPr>
              <w:ind w:left="189" w:hanging="187"/>
              <w:rPr>
                <w:lang w:val="fr-FR"/>
              </w:rPr>
            </w:pPr>
            <w:r w:rsidRPr="0040097B">
              <w:rPr>
                <w:sz w:val="20"/>
                <w:lang w:val="fr-FR"/>
              </w:rPr>
              <w:t>-</w:t>
            </w:r>
            <w:r w:rsidRPr="0040097B">
              <w:rPr>
                <w:rFonts w:ascii="Arial" w:eastAsia="Arial" w:hAnsi="Arial" w:cs="Arial"/>
                <w:sz w:val="20"/>
                <w:lang w:val="fr-FR"/>
              </w:rPr>
              <w:t xml:space="preserve"> </w:t>
            </w:r>
            <w:r w:rsidRPr="0040097B">
              <w:rPr>
                <w:i/>
                <w:sz w:val="20"/>
                <w:lang w:val="fr-FR"/>
              </w:rPr>
              <w:t xml:space="preserve">Augmenter les risques d'accidents de circulation, de chutes, blessures (pour les travailleurs, les riverains et les usagers de la </w:t>
            </w:r>
            <w:proofErr w:type="gramStart"/>
            <w:r w:rsidRPr="0040097B">
              <w:rPr>
                <w:i/>
                <w:sz w:val="20"/>
                <w:lang w:val="fr-FR"/>
              </w:rPr>
              <w:t xml:space="preserve">route)   </w:t>
            </w:r>
            <w:proofErr w:type="gramEnd"/>
          </w:p>
        </w:tc>
        <w:tc>
          <w:tcPr>
            <w:tcW w:w="983" w:type="dxa"/>
            <w:tcBorders>
              <w:top w:val="single" w:sz="4" w:space="0" w:color="000000"/>
              <w:left w:val="single" w:sz="4" w:space="0" w:color="000000"/>
              <w:bottom w:val="single" w:sz="4" w:space="0" w:color="000000"/>
              <w:right w:val="single" w:sz="4" w:space="0" w:color="000000"/>
            </w:tcBorders>
          </w:tcPr>
          <w:p w14:paraId="3971B0FE" w14:textId="77777777" w:rsidR="005D0E8A" w:rsidRPr="0040097B" w:rsidRDefault="005D0E8A" w:rsidP="00CE7E33">
            <w:pPr>
              <w:ind w:left="2"/>
              <w:rPr>
                <w:lang w:val="fr-FR"/>
              </w:rPr>
            </w:pPr>
            <w:r w:rsidRPr="0040097B">
              <w:rPr>
                <w:sz w:val="20"/>
                <w:lang w:val="fr-FR"/>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599FC74E" w14:textId="77777777" w:rsidR="005D0E8A" w:rsidRPr="0040097B" w:rsidRDefault="005D0E8A" w:rsidP="00CE7E33">
            <w:pPr>
              <w:ind w:left="1"/>
              <w:rPr>
                <w:lang w:val="fr-FR"/>
              </w:rPr>
            </w:pPr>
            <w:r w:rsidRPr="0040097B">
              <w:rPr>
                <w:sz w:val="20"/>
                <w:lang w:val="fr-FR"/>
              </w:rPr>
              <w:t xml:space="preserve"> </w:t>
            </w:r>
          </w:p>
        </w:tc>
        <w:tc>
          <w:tcPr>
            <w:tcW w:w="928" w:type="dxa"/>
            <w:tcBorders>
              <w:top w:val="single" w:sz="4" w:space="0" w:color="000000"/>
              <w:left w:val="single" w:sz="4" w:space="0" w:color="000000"/>
              <w:bottom w:val="single" w:sz="4" w:space="0" w:color="000000"/>
              <w:right w:val="single" w:sz="4" w:space="0" w:color="000000"/>
            </w:tcBorders>
          </w:tcPr>
          <w:p w14:paraId="61ADDCAB" w14:textId="77777777" w:rsidR="005D0E8A" w:rsidRPr="0040097B" w:rsidRDefault="005D0E8A" w:rsidP="00CE7E33">
            <w:pPr>
              <w:ind w:left="2"/>
              <w:rPr>
                <w:sz w:val="20"/>
                <w:lang w:val="fr-FR"/>
              </w:rPr>
            </w:pPr>
          </w:p>
        </w:tc>
        <w:tc>
          <w:tcPr>
            <w:tcW w:w="1139" w:type="dxa"/>
            <w:tcBorders>
              <w:top w:val="single" w:sz="4" w:space="0" w:color="000000"/>
              <w:left w:val="single" w:sz="4" w:space="0" w:color="000000"/>
              <w:bottom w:val="single" w:sz="4" w:space="0" w:color="000000"/>
              <w:right w:val="single" w:sz="4" w:space="0" w:color="000000"/>
            </w:tcBorders>
          </w:tcPr>
          <w:p w14:paraId="65F76416" w14:textId="77777777" w:rsidR="005D0E8A" w:rsidRPr="0040097B" w:rsidRDefault="005D0E8A" w:rsidP="00CE7E33">
            <w:pPr>
              <w:ind w:left="2"/>
              <w:rPr>
                <w:lang w:val="fr-FR"/>
              </w:rPr>
            </w:pPr>
            <w:r w:rsidRPr="0040097B">
              <w:rPr>
                <w:sz w:val="20"/>
                <w:lang w:val="fr-FR"/>
              </w:rPr>
              <w:t xml:space="preserve"> </w:t>
            </w:r>
          </w:p>
        </w:tc>
      </w:tr>
      <w:tr w:rsidR="005D0E8A" w:rsidRPr="0040097B" w14:paraId="237D7916" w14:textId="77777777" w:rsidTr="00DA6D38">
        <w:trPr>
          <w:trHeight w:val="374"/>
        </w:trPr>
        <w:tc>
          <w:tcPr>
            <w:tcW w:w="7270" w:type="dxa"/>
            <w:gridSpan w:val="4"/>
            <w:tcBorders>
              <w:top w:val="single" w:sz="4" w:space="0" w:color="000000"/>
              <w:left w:val="single" w:sz="4" w:space="0" w:color="000000"/>
              <w:bottom w:val="single" w:sz="4" w:space="0" w:color="000000"/>
              <w:right w:val="nil"/>
            </w:tcBorders>
            <w:vAlign w:val="bottom"/>
          </w:tcPr>
          <w:p w14:paraId="2703E1C2" w14:textId="77777777" w:rsidR="005D0E8A" w:rsidRPr="0040097B" w:rsidRDefault="005D0E8A" w:rsidP="00CE7E33">
            <w:pPr>
              <w:rPr>
                <w:lang w:val="fr-FR"/>
              </w:rPr>
            </w:pPr>
            <w:r w:rsidRPr="0040097B">
              <w:rPr>
                <w:b/>
                <w:i/>
                <w:sz w:val="20"/>
                <w:u w:val="single" w:color="000000"/>
                <w:lang w:val="fr-FR"/>
              </w:rPr>
              <w:t>Dégradation des constructions existantes</w:t>
            </w:r>
            <w:r w:rsidRPr="0040097B">
              <w:rPr>
                <w:sz w:val="20"/>
                <w:lang w:val="fr-FR"/>
              </w:rPr>
              <w:t xml:space="preserve"> </w:t>
            </w:r>
          </w:p>
        </w:tc>
        <w:tc>
          <w:tcPr>
            <w:tcW w:w="928" w:type="dxa"/>
            <w:tcBorders>
              <w:top w:val="single" w:sz="4" w:space="0" w:color="000000"/>
              <w:left w:val="nil"/>
              <w:bottom w:val="single" w:sz="4" w:space="0" w:color="000000"/>
              <w:right w:val="nil"/>
            </w:tcBorders>
          </w:tcPr>
          <w:p w14:paraId="5AF89456" w14:textId="77777777" w:rsidR="005D0E8A" w:rsidRPr="0040097B" w:rsidRDefault="005D0E8A" w:rsidP="00CE7E33">
            <w:pPr>
              <w:rPr>
                <w:lang w:val="fr-FR"/>
              </w:rPr>
            </w:pPr>
          </w:p>
        </w:tc>
        <w:tc>
          <w:tcPr>
            <w:tcW w:w="1139" w:type="dxa"/>
            <w:tcBorders>
              <w:top w:val="single" w:sz="4" w:space="0" w:color="000000"/>
              <w:left w:val="nil"/>
              <w:bottom w:val="single" w:sz="4" w:space="0" w:color="000000"/>
              <w:right w:val="single" w:sz="4" w:space="0" w:color="000000"/>
            </w:tcBorders>
          </w:tcPr>
          <w:p w14:paraId="0D5F7E50" w14:textId="77777777" w:rsidR="005D0E8A" w:rsidRPr="0040097B" w:rsidRDefault="005D0E8A" w:rsidP="00CE7E33">
            <w:pPr>
              <w:rPr>
                <w:lang w:val="fr-FR"/>
              </w:rPr>
            </w:pPr>
          </w:p>
        </w:tc>
      </w:tr>
      <w:tr w:rsidR="005D0E8A" w:rsidRPr="0002556C" w14:paraId="51E4741C" w14:textId="77777777" w:rsidTr="00DA6D38">
        <w:trPr>
          <w:trHeight w:val="986"/>
        </w:trPr>
        <w:tc>
          <w:tcPr>
            <w:tcW w:w="469" w:type="dxa"/>
            <w:tcBorders>
              <w:top w:val="single" w:sz="4" w:space="0" w:color="000000"/>
              <w:left w:val="single" w:sz="4" w:space="0" w:color="000000"/>
              <w:bottom w:val="single" w:sz="4" w:space="0" w:color="000000"/>
              <w:right w:val="single" w:sz="4" w:space="0" w:color="000000"/>
            </w:tcBorders>
          </w:tcPr>
          <w:p w14:paraId="1F9B1969" w14:textId="77777777" w:rsidR="005D0E8A" w:rsidRPr="0040097B" w:rsidRDefault="005D0E8A" w:rsidP="00CE7E33">
            <w:pPr>
              <w:rPr>
                <w:lang w:val="fr-FR"/>
              </w:rPr>
            </w:pPr>
            <w:r w:rsidRPr="0040097B">
              <w:rPr>
                <w:sz w:val="20"/>
                <w:lang w:val="fr-FR"/>
              </w:rPr>
              <w:t xml:space="preserve">18 </w:t>
            </w:r>
          </w:p>
        </w:tc>
        <w:tc>
          <w:tcPr>
            <w:tcW w:w="4466" w:type="dxa"/>
            <w:tcBorders>
              <w:top w:val="single" w:sz="4" w:space="0" w:color="000000"/>
              <w:left w:val="single" w:sz="4" w:space="0" w:color="000000"/>
              <w:bottom w:val="single" w:sz="4" w:space="0" w:color="000000"/>
              <w:right w:val="single" w:sz="4" w:space="0" w:color="000000"/>
            </w:tcBorders>
          </w:tcPr>
          <w:p w14:paraId="1C2A9183" w14:textId="77777777" w:rsidR="005D0E8A" w:rsidRPr="0040097B" w:rsidRDefault="005D0E8A" w:rsidP="00CE7E33">
            <w:pPr>
              <w:ind w:left="189" w:hanging="187"/>
              <w:rPr>
                <w:lang w:val="fr-FR"/>
              </w:rPr>
            </w:pPr>
            <w:r w:rsidRPr="0040097B">
              <w:rPr>
                <w:sz w:val="20"/>
                <w:lang w:val="fr-FR"/>
              </w:rPr>
              <w:t>-</w:t>
            </w:r>
            <w:r w:rsidRPr="0040097B">
              <w:rPr>
                <w:rFonts w:ascii="Arial" w:eastAsia="Arial" w:hAnsi="Arial" w:cs="Arial"/>
                <w:sz w:val="20"/>
                <w:lang w:val="fr-FR"/>
              </w:rPr>
              <w:t xml:space="preserve"> </w:t>
            </w:r>
            <w:r w:rsidRPr="0040097B">
              <w:rPr>
                <w:i/>
                <w:sz w:val="20"/>
                <w:lang w:val="fr-FR"/>
              </w:rPr>
              <w:t xml:space="preserve">Générer/aggraver l'érosion hydrique des sols, l'ensablement des ouvrages hydrauliques, le risque d'affouillement menaçant les fondations et les constructions existantes ou affectant la durabilité du </w:t>
            </w:r>
            <w:proofErr w:type="gramStart"/>
            <w:r w:rsidRPr="0040097B">
              <w:rPr>
                <w:i/>
                <w:sz w:val="20"/>
                <w:lang w:val="fr-FR"/>
              </w:rPr>
              <w:t>projet?</w:t>
            </w:r>
            <w:proofErr w:type="gramEnd"/>
            <w:r w:rsidRPr="0040097B">
              <w:rPr>
                <w:i/>
                <w:sz w:val="20"/>
                <w:lang w:val="fr-FR"/>
              </w:rPr>
              <w:t xml:space="preserve"> </w:t>
            </w:r>
          </w:p>
        </w:tc>
        <w:tc>
          <w:tcPr>
            <w:tcW w:w="983" w:type="dxa"/>
            <w:tcBorders>
              <w:top w:val="single" w:sz="4" w:space="0" w:color="000000"/>
              <w:left w:val="single" w:sz="4" w:space="0" w:color="000000"/>
              <w:bottom w:val="single" w:sz="4" w:space="0" w:color="000000"/>
              <w:right w:val="single" w:sz="4" w:space="0" w:color="000000"/>
            </w:tcBorders>
          </w:tcPr>
          <w:p w14:paraId="281D0331" w14:textId="77777777" w:rsidR="005D0E8A" w:rsidRPr="0040097B" w:rsidRDefault="005D0E8A" w:rsidP="00CE7E33">
            <w:pPr>
              <w:ind w:left="2"/>
              <w:rPr>
                <w:lang w:val="fr-FR"/>
              </w:rPr>
            </w:pPr>
            <w:r w:rsidRPr="0040097B">
              <w:rPr>
                <w:sz w:val="20"/>
                <w:lang w:val="fr-FR"/>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7C1035E8" w14:textId="77777777" w:rsidR="005D0E8A" w:rsidRPr="0040097B" w:rsidRDefault="005D0E8A" w:rsidP="00CE7E33">
            <w:pPr>
              <w:ind w:left="1"/>
              <w:rPr>
                <w:lang w:val="fr-FR"/>
              </w:rPr>
            </w:pPr>
            <w:r w:rsidRPr="0040097B">
              <w:rPr>
                <w:sz w:val="20"/>
                <w:lang w:val="fr-FR"/>
              </w:rPr>
              <w:t xml:space="preserve"> </w:t>
            </w:r>
          </w:p>
        </w:tc>
        <w:tc>
          <w:tcPr>
            <w:tcW w:w="928" w:type="dxa"/>
            <w:tcBorders>
              <w:top w:val="single" w:sz="4" w:space="0" w:color="000000"/>
              <w:left w:val="single" w:sz="4" w:space="0" w:color="000000"/>
              <w:bottom w:val="single" w:sz="4" w:space="0" w:color="000000"/>
              <w:right w:val="single" w:sz="4" w:space="0" w:color="000000"/>
            </w:tcBorders>
          </w:tcPr>
          <w:p w14:paraId="14F0ED96" w14:textId="77777777" w:rsidR="005D0E8A" w:rsidRPr="0040097B" w:rsidRDefault="005D0E8A" w:rsidP="00CE7E33">
            <w:pPr>
              <w:ind w:left="2"/>
              <w:rPr>
                <w:sz w:val="20"/>
                <w:lang w:val="fr-FR"/>
              </w:rPr>
            </w:pPr>
          </w:p>
        </w:tc>
        <w:tc>
          <w:tcPr>
            <w:tcW w:w="1139" w:type="dxa"/>
            <w:tcBorders>
              <w:top w:val="single" w:sz="4" w:space="0" w:color="000000"/>
              <w:left w:val="single" w:sz="4" w:space="0" w:color="000000"/>
              <w:bottom w:val="single" w:sz="4" w:space="0" w:color="000000"/>
              <w:right w:val="single" w:sz="4" w:space="0" w:color="000000"/>
            </w:tcBorders>
          </w:tcPr>
          <w:p w14:paraId="79D740F8" w14:textId="77777777" w:rsidR="005D0E8A" w:rsidRPr="0040097B" w:rsidRDefault="005D0E8A" w:rsidP="00CE7E33">
            <w:pPr>
              <w:ind w:left="2"/>
              <w:rPr>
                <w:lang w:val="fr-FR"/>
              </w:rPr>
            </w:pPr>
            <w:r w:rsidRPr="0040097B">
              <w:rPr>
                <w:sz w:val="20"/>
                <w:lang w:val="fr-FR"/>
              </w:rPr>
              <w:t xml:space="preserve"> </w:t>
            </w:r>
          </w:p>
        </w:tc>
      </w:tr>
      <w:tr w:rsidR="005D0E8A" w:rsidRPr="0002556C" w14:paraId="42F5A714" w14:textId="77777777" w:rsidTr="00DA6D38">
        <w:trPr>
          <w:trHeight w:val="986"/>
        </w:trPr>
        <w:tc>
          <w:tcPr>
            <w:tcW w:w="469" w:type="dxa"/>
            <w:tcBorders>
              <w:top w:val="single" w:sz="4" w:space="0" w:color="000000"/>
              <w:left w:val="single" w:sz="4" w:space="0" w:color="000000"/>
              <w:bottom w:val="single" w:sz="4" w:space="0" w:color="000000"/>
              <w:right w:val="single" w:sz="4" w:space="0" w:color="000000"/>
            </w:tcBorders>
          </w:tcPr>
          <w:p w14:paraId="4447467D" w14:textId="77777777" w:rsidR="005D0E8A" w:rsidRPr="0040097B" w:rsidRDefault="005D0E8A" w:rsidP="00CE7E33">
            <w:pPr>
              <w:rPr>
                <w:lang w:val="fr-FR"/>
              </w:rPr>
            </w:pPr>
            <w:r w:rsidRPr="0040097B">
              <w:rPr>
                <w:sz w:val="20"/>
                <w:lang w:val="fr-FR"/>
              </w:rPr>
              <w:t xml:space="preserve">19 </w:t>
            </w:r>
          </w:p>
        </w:tc>
        <w:tc>
          <w:tcPr>
            <w:tcW w:w="4466" w:type="dxa"/>
            <w:tcBorders>
              <w:top w:val="single" w:sz="4" w:space="0" w:color="000000"/>
              <w:left w:val="single" w:sz="4" w:space="0" w:color="000000"/>
              <w:bottom w:val="single" w:sz="4" w:space="0" w:color="000000"/>
              <w:right w:val="single" w:sz="4" w:space="0" w:color="000000"/>
            </w:tcBorders>
          </w:tcPr>
          <w:p w14:paraId="7D680DF6" w14:textId="77777777" w:rsidR="005D0E8A" w:rsidRPr="0040097B" w:rsidRDefault="005D0E8A" w:rsidP="00CE7E33">
            <w:pPr>
              <w:ind w:left="189" w:hanging="187"/>
              <w:rPr>
                <w:lang w:val="fr-FR"/>
              </w:rPr>
            </w:pPr>
            <w:r w:rsidRPr="0040097B">
              <w:rPr>
                <w:sz w:val="20"/>
                <w:lang w:val="fr-FR"/>
              </w:rPr>
              <w:t>-</w:t>
            </w:r>
            <w:r w:rsidRPr="0040097B">
              <w:rPr>
                <w:rFonts w:ascii="Arial" w:eastAsia="Arial" w:hAnsi="Arial" w:cs="Arial"/>
                <w:sz w:val="20"/>
                <w:lang w:val="fr-FR"/>
              </w:rPr>
              <w:t xml:space="preserve"> </w:t>
            </w:r>
            <w:r w:rsidRPr="0040097B">
              <w:rPr>
                <w:i/>
                <w:sz w:val="20"/>
                <w:lang w:val="fr-FR"/>
              </w:rPr>
              <w:t xml:space="preserve">Générer des Impacts négatifs </w:t>
            </w:r>
            <w:proofErr w:type="gramStart"/>
            <w:r w:rsidRPr="0040097B">
              <w:rPr>
                <w:i/>
                <w:sz w:val="20"/>
                <w:lang w:val="fr-FR"/>
              </w:rPr>
              <w:t>sur  les</w:t>
            </w:r>
            <w:proofErr w:type="gramEnd"/>
            <w:r w:rsidRPr="0040097B">
              <w:rPr>
                <w:i/>
                <w:sz w:val="20"/>
                <w:lang w:val="fr-FR"/>
              </w:rPr>
              <w:t xml:space="preserve"> zones situées au voisinage du projet liés à la diversion des eaux interceptées et drainées (p.ex. inondation, modification de l'écosystème à l'amont ou à l'aval du point de rejet,  etc.) </w:t>
            </w:r>
          </w:p>
        </w:tc>
        <w:tc>
          <w:tcPr>
            <w:tcW w:w="983" w:type="dxa"/>
            <w:tcBorders>
              <w:top w:val="single" w:sz="4" w:space="0" w:color="000000"/>
              <w:left w:val="single" w:sz="4" w:space="0" w:color="000000"/>
              <w:bottom w:val="single" w:sz="4" w:space="0" w:color="000000"/>
              <w:right w:val="single" w:sz="4" w:space="0" w:color="000000"/>
            </w:tcBorders>
          </w:tcPr>
          <w:p w14:paraId="1BEC8D6E" w14:textId="77777777" w:rsidR="005D0E8A" w:rsidRPr="0040097B" w:rsidRDefault="005D0E8A" w:rsidP="00CE7E33">
            <w:pPr>
              <w:ind w:left="2"/>
              <w:rPr>
                <w:lang w:val="fr-FR"/>
              </w:rPr>
            </w:pPr>
            <w:r w:rsidRPr="0040097B">
              <w:rPr>
                <w:sz w:val="20"/>
                <w:lang w:val="fr-FR"/>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5CFA8090" w14:textId="77777777" w:rsidR="005D0E8A" w:rsidRPr="0040097B" w:rsidRDefault="005D0E8A" w:rsidP="00CE7E33">
            <w:pPr>
              <w:ind w:left="1"/>
              <w:rPr>
                <w:lang w:val="fr-FR"/>
              </w:rPr>
            </w:pPr>
            <w:r w:rsidRPr="0040097B">
              <w:rPr>
                <w:sz w:val="20"/>
                <w:lang w:val="fr-FR"/>
              </w:rPr>
              <w:t xml:space="preserve"> </w:t>
            </w:r>
          </w:p>
        </w:tc>
        <w:tc>
          <w:tcPr>
            <w:tcW w:w="928" w:type="dxa"/>
            <w:tcBorders>
              <w:top w:val="single" w:sz="4" w:space="0" w:color="000000"/>
              <w:left w:val="single" w:sz="4" w:space="0" w:color="000000"/>
              <w:bottom w:val="single" w:sz="4" w:space="0" w:color="000000"/>
              <w:right w:val="single" w:sz="4" w:space="0" w:color="000000"/>
            </w:tcBorders>
          </w:tcPr>
          <w:p w14:paraId="1122F8B8" w14:textId="77777777" w:rsidR="005D0E8A" w:rsidRPr="0040097B" w:rsidRDefault="005D0E8A" w:rsidP="00CE7E33">
            <w:pPr>
              <w:ind w:left="2"/>
              <w:rPr>
                <w:sz w:val="20"/>
                <w:lang w:val="fr-FR"/>
              </w:rPr>
            </w:pPr>
          </w:p>
        </w:tc>
        <w:tc>
          <w:tcPr>
            <w:tcW w:w="1139" w:type="dxa"/>
            <w:tcBorders>
              <w:top w:val="single" w:sz="4" w:space="0" w:color="000000"/>
              <w:left w:val="single" w:sz="4" w:space="0" w:color="000000"/>
              <w:bottom w:val="single" w:sz="4" w:space="0" w:color="000000"/>
              <w:right w:val="single" w:sz="4" w:space="0" w:color="000000"/>
            </w:tcBorders>
          </w:tcPr>
          <w:p w14:paraId="05AC6D9C" w14:textId="77777777" w:rsidR="005D0E8A" w:rsidRPr="0040097B" w:rsidRDefault="005D0E8A" w:rsidP="00CE7E33">
            <w:pPr>
              <w:ind w:left="2"/>
              <w:rPr>
                <w:lang w:val="fr-FR"/>
              </w:rPr>
            </w:pPr>
            <w:r w:rsidRPr="0040097B">
              <w:rPr>
                <w:sz w:val="20"/>
                <w:lang w:val="fr-FR"/>
              </w:rPr>
              <w:t xml:space="preserve"> </w:t>
            </w:r>
          </w:p>
        </w:tc>
      </w:tr>
      <w:tr w:rsidR="005D0E8A" w:rsidRPr="0002556C" w14:paraId="526CCFD5" w14:textId="77777777" w:rsidTr="00DA6D38">
        <w:trPr>
          <w:trHeight w:val="374"/>
        </w:trPr>
        <w:tc>
          <w:tcPr>
            <w:tcW w:w="7270" w:type="dxa"/>
            <w:gridSpan w:val="4"/>
            <w:tcBorders>
              <w:top w:val="single" w:sz="4" w:space="0" w:color="000000"/>
              <w:left w:val="single" w:sz="4" w:space="0" w:color="000000"/>
              <w:bottom w:val="single" w:sz="4" w:space="0" w:color="000000"/>
              <w:right w:val="nil"/>
            </w:tcBorders>
            <w:vAlign w:val="bottom"/>
          </w:tcPr>
          <w:p w14:paraId="651786F3" w14:textId="77777777" w:rsidR="005D0E8A" w:rsidRPr="0040097B" w:rsidRDefault="005D0E8A" w:rsidP="00CE7E33">
            <w:pPr>
              <w:rPr>
                <w:lang w:val="fr-FR"/>
              </w:rPr>
            </w:pPr>
            <w:r w:rsidRPr="0040097B">
              <w:rPr>
                <w:b/>
                <w:i/>
                <w:sz w:val="20"/>
                <w:u w:val="single" w:color="000000"/>
                <w:lang w:val="fr-FR"/>
              </w:rPr>
              <w:t>Pertes de ressources culturelles physiques</w:t>
            </w:r>
            <w:r w:rsidRPr="0040097B">
              <w:rPr>
                <w:sz w:val="20"/>
                <w:lang w:val="fr-FR"/>
              </w:rPr>
              <w:t xml:space="preserve"> </w:t>
            </w:r>
          </w:p>
        </w:tc>
        <w:tc>
          <w:tcPr>
            <w:tcW w:w="928" w:type="dxa"/>
            <w:tcBorders>
              <w:top w:val="single" w:sz="4" w:space="0" w:color="000000"/>
              <w:left w:val="nil"/>
              <w:bottom w:val="single" w:sz="4" w:space="0" w:color="000000"/>
              <w:right w:val="nil"/>
            </w:tcBorders>
          </w:tcPr>
          <w:p w14:paraId="52A10C91" w14:textId="77777777" w:rsidR="005D0E8A" w:rsidRPr="0040097B" w:rsidRDefault="005D0E8A" w:rsidP="00CE7E33">
            <w:pPr>
              <w:rPr>
                <w:lang w:val="fr-FR"/>
              </w:rPr>
            </w:pPr>
          </w:p>
        </w:tc>
        <w:tc>
          <w:tcPr>
            <w:tcW w:w="1139" w:type="dxa"/>
            <w:tcBorders>
              <w:top w:val="single" w:sz="4" w:space="0" w:color="000000"/>
              <w:left w:val="nil"/>
              <w:bottom w:val="single" w:sz="4" w:space="0" w:color="000000"/>
              <w:right w:val="single" w:sz="4" w:space="0" w:color="000000"/>
            </w:tcBorders>
          </w:tcPr>
          <w:p w14:paraId="076BECEC" w14:textId="77777777" w:rsidR="005D0E8A" w:rsidRPr="0040097B" w:rsidRDefault="005D0E8A" w:rsidP="00CE7E33">
            <w:pPr>
              <w:rPr>
                <w:lang w:val="fr-FR"/>
              </w:rPr>
            </w:pPr>
          </w:p>
        </w:tc>
      </w:tr>
      <w:tr w:rsidR="005D0E8A" w:rsidRPr="0040097B" w14:paraId="34583104" w14:textId="77777777" w:rsidTr="00DA6D38">
        <w:trPr>
          <w:trHeight w:val="987"/>
        </w:trPr>
        <w:tc>
          <w:tcPr>
            <w:tcW w:w="469" w:type="dxa"/>
            <w:tcBorders>
              <w:top w:val="single" w:sz="4" w:space="0" w:color="000000"/>
              <w:left w:val="single" w:sz="4" w:space="0" w:color="000000"/>
              <w:bottom w:val="single" w:sz="4" w:space="0" w:color="000000"/>
              <w:right w:val="single" w:sz="4" w:space="0" w:color="000000"/>
            </w:tcBorders>
          </w:tcPr>
          <w:p w14:paraId="336DFDC4" w14:textId="77777777" w:rsidR="005D0E8A" w:rsidRPr="0040097B" w:rsidRDefault="005D0E8A" w:rsidP="00CE7E33">
            <w:pPr>
              <w:rPr>
                <w:lang w:val="fr-FR"/>
              </w:rPr>
            </w:pPr>
            <w:r w:rsidRPr="0040097B">
              <w:rPr>
                <w:sz w:val="20"/>
                <w:lang w:val="fr-FR"/>
              </w:rPr>
              <w:t xml:space="preserve">20 </w:t>
            </w:r>
          </w:p>
        </w:tc>
        <w:tc>
          <w:tcPr>
            <w:tcW w:w="4466" w:type="dxa"/>
            <w:tcBorders>
              <w:top w:val="single" w:sz="4" w:space="0" w:color="000000"/>
              <w:left w:val="single" w:sz="4" w:space="0" w:color="000000"/>
              <w:bottom w:val="single" w:sz="4" w:space="0" w:color="000000"/>
              <w:right w:val="single" w:sz="4" w:space="0" w:color="000000"/>
            </w:tcBorders>
          </w:tcPr>
          <w:p w14:paraId="1DAD0473" w14:textId="77777777" w:rsidR="005D0E8A" w:rsidRPr="0040097B" w:rsidRDefault="005D0E8A" w:rsidP="00CE7E33">
            <w:pPr>
              <w:ind w:left="189" w:hanging="187"/>
              <w:rPr>
                <w:lang w:val="fr-FR"/>
              </w:rPr>
            </w:pPr>
            <w:r w:rsidRPr="0040097B">
              <w:rPr>
                <w:sz w:val="20"/>
                <w:lang w:val="fr-FR"/>
              </w:rPr>
              <w:t>-</w:t>
            </w:r>
            <w:r w:rsidRPr="0040097B">
              <w:rPr>
                <w:rFonts w:ascii="Arial" w:eastAsia="Arial" w:hAnsi="Arial" w:cs="Arial"/>
                <w:sz w:val="20"/>
                <w:lang w:val="fr-FR"/>
              </w:rPr>
              <w:t xml:space="preserve"> </w:t>
            </w:r>
            <w:r w:rsidRPr="0040097B">
              <w:rPr>
                <w:i/>
                <w:sz w:val="20"/>
                <w:lang w:val="fr-FR"/>
              </w:rPr>
              <w:t xml:space="preserve">Causer la dégradation ou la perte des ressources culturelles physiques (p.ex., sites et monuments archéologiques, historiques classés) ou d'artefacts découverts de manière fortuite dans les fouilles lors des </w:t>
            </w:r>
            <w:proofErr w:type="gramStart"/>
            <w:r w:rsidRPr="0040097B">
              <w:rPr>
                <w:i/>
                <w:sz w:val="20"/>
                <w:lang w:val="fr-FR"/>
              </w:rPr>
              <w:t>travaux?</w:t>
            </w:r>
            <w:proofErr w:type="gramEnd"/>
            <w:r w:rsidRPr="0040097B">
              <w:rPr>
                <w:i/>
                <w:sz w:val="20"/>
                <w:lang w:val="fr-FR"/>
              </w:rPr>
              <w:t xml:space="preserve"> (1) </w:t>
            </w:r>
          </w:p>
        </w:tc>
        <w:tc>
          <w:tcPr>
            <w:tcW w:w="983" w:type="dxa"/>
            <w:tcBorders>
              <w:top w:val="single" w:sz="4" w:space="0" w:color="000000"/>
              <w:left w:val="single" w:sz="4" w:space="0" w:color="000000"/>
              <w:bottom w:val="single" w:sz="4" w:space="0" w:color="000000"/>
              <w:right w:val="single" w:sz="4" w:space="0" w:color="000000"/>
            </w:tcBorders>
          </w:tcPr>
          <w:p w14:paraId="119064C1" w14:textId="77777777" w:rsidR="005D0E8A" w:rsidRPr="0040097B" w:rsidRDefault="005D0E8A" w:rsidP="00CE7E33">
            <w:pPr>
              <w:ind w:left="2"/>
              <w:rPr>
                <w:lang w:val="fr-FR"/>
              </w:rPr>
            </w:pPr>
            <w:r w:rsidRPr="0040097B">
              <w:rPr>
                <w:sz w:val="20"/>
                <w:lang w:val="fr-FR"/>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6B7603B2" w14:textId="77777777" w:rsidR="005D0E8A" w:rsidRPr="0040097B" w:rsidRDefault="005D0E8A" w:rsidP="00CE7E33">
            <w:pPr>
              <w:ind w:left="1"/>
              <w:rPr>
                <w:lang w:val="fr-FR"/>
              </w:rPr>
            </w:pPr>
            <w:r w:rsidRPr="0040097B">
              <w:rPr>
                <w:sz w:val="20"/>
                <w:lang w:val="fr-FR"/>
              </w:rPr>
              <w:t xml:space="preserve"> </w:t>
            </w:r>
          </w:p>
        </w:tc>
        <w:tc>
          <w:tcPr>
            <w:tcW w:w="928" w:type="dxa"/>
            <w:tcBorders>
              <w:top w:val="single" w:sz="4" w:space="0" w:color="000000"/>
              <w:left w:val="single" w:sz="4" w:space="0" w:color="000000"/>
              <w:bottom w:val="single" w:sz="4" w:space="0" w:color="000000"/>
              <w:right w:val="single" w:sz="4" w:space="0" w:color="000000"/>
            </w:tcBorders>
          </w:tcPr>
          <w:p w14:paraId="2978BDB9" w14:textId="77777777" w:rsidR="005D0E8A" w:rsidRPr="0040097B" w:rsidRDefault="005D0E8A" w:rsidP="00CE7E33">
            <w:pPr>
              <w:ind w:left="2"/>
              <w:rPr>
                <w:sz w:val="20"/>
                <w:lang w:val="fr-FR"/>
              </w:rPr>
            </w:pPr>
          </w:p>
        </w:tc>
        <w:tc>
          <w:tcPr>
            <w:tcW w:w="1139" w:type="dxa"/>
            <w:tcBorders>
              <w:top w:val="single" w:sz="4" w:space="0" w:color="000000"/>
              <w:left w:val="single" w:sz="4" w:space="0" w:color="000000"/>
              <w:bottom w:val="single" w:sz="4" w:space="0" w:color="000000"/>
              <w:right w:val="single" w:sz="4" w:space="0" w:color="000000"/>
            </w:tcBorders>
          </w:tcPr>
          <w:p w14:paraId="18133801" w14:textId="77777777" w:rsidR="005D0E8A" w:rsidRPr="0040097B" w:rsidRDefault="005D0E8A" w:rsidP="00CE7E33">
            <w:pPr>
              <w:ind w:left="2"/>
              <w:rPr>
                <w:lang w:val="fr-FR"/>
              </w:rPr>
            </w:pPr>
            <w:r w:rsidRPr="0040097B">
              <w:rPr>
                <w:sz w:val="20"/>
                <w:lang w:val="fr-FR"/>
              </w:rPr>
              <w:t xml:space="preserve"> </w:t>
            </w:r>
          </w:p>
        </w:tc>
      </w:tr>
      <w:tr w:rsidR="005D0E8A" w:rsidRPr="0040097B" w14:paraId="7D612F09" w14:textId="77777777" w:rsidTr="00DA6D38">
        <w:trPr>
          <w:trHeight w:val="371"/>
        </w:trPr>
        <w:tc>
          <w:tcPr>
            <w:tcW w:w="469" w:type="dxa"/>
            <w:tcBorders>
              <w:top w:val="single" w:sz="4" w:space="0" w:color="000000"/>
              <w:left w:val="single" w:sz="4" w:space="0" w:color="000000"/>
              <w:bottom w:val="single" w:sz="4" w:space="0" w:color="000000"/>
              <w:right w:val="single" w:sz="4" w:space="0" w:color="000000"/>
            </w:tcBorders>
          </w:tcPr>
          <w:p w14:paraId="365D3833" w14:textId="77777777" w:rsidR="005D0E8A" w:rsidRPr="0040097B" w:rsidRDefault="005D0E8A" w:rsidP="00CE7E33">
            <w:pPr>
              <w:rPr>
                <w:sz w:val="20"/>
                <w:lang w:val="fr-FR"/>
              </w:rPr>
            </w:pPr>
          </w:p>
        </w:tc>
        <w:tc>
          <w:tcPr>
            <w:tcW w:w="4466" w:type="dxa"/>
            <w:tcBorders>
              <w:top w:val="single" w:sz="4" w:space="0" w:color="000000"/>
              <w:left w:val="single" w:sz="4" w:space="0" w:color="000000"/>
              <w:bottom w:val="single" w:sz="4" w:space="0" w:color="000000"/>
              <w:right w:val="single" w:sz="4" w:space="0" w:color="000000"/>
            </w:tcBorders>
          </w:tcPr>
          <w:p w14:paraId="3141DCE3" w14:textId="77777777" w:rsidR="005D0E8A" w:rsidRPr="0017162B" w:rsidRDefault="005D0E8A" w:rsidP="00CE7E33">
            <w:pPr>
              <w:ind w:left="189" w:hanging="187"/>
              <w:rPr>
                <w:b/>
                <w:bCs/>
                <w:sz w:val="20"/>
                <w:lang w:val="fr-FR"/>
              </w:rPr>
            </w:pPr>
            <w:r w:rsidRPr="0017162B">
              <w:rPr>
                <w:b/>
                <w:bCs/>
                <w:sz w:val="20"/>
                <w:lang w:val="fr-FR"/>
              </w:rPr>
              <w:t>TOTAL</w:t>
            </w:r>
          </w:p>
        </w:tc>
        <w:tc>
          <w:tcPr>
            <w:tcW w:w="983" w:type="dxa"/>
            <w:tcBorders>
              <w:top w:val="single" w:sz="4" w:space="0" w:color="000000"/>
              <w:left w:val="single" w:sz="4" w:space="0" w:color="000000"/>
              <w:bottom w:val="single" w:sz="4" w:space="0" w:color="000000"/>
              <w:right w:val="single" w:sz="4" w:space="0" w:color="000000"/>
            </w:tcBorders>
          </w:tcPr>
          <w:p w14:paraId="46C3BA92" w14:textId="77777777" w:rsidR="005D0E8A" w:rsidRPr="0017162B" w:rsidRDefault="005D0E8A" w:rsidP="00CE7E33">
            <w:pPr>
              <w:ind w:left="2"/>
              <w:rPr>
                <w:sz w:val="20"/>
                <w:lang w:val="fr-FR"/>
              </w:rPr>
            </w:pPr>
          </w:p>
        </w:tc>
        <w:tc>
          <w:tcPr>
            <w:tcW w:w="1352" w:type="dxa"/>
            <w:tcBorders>
              <w:top w:val="single" w:sz="4" w:space="0" w:color="000000"/>
              <w:left w:val="single" w:sz="4" w:space="0" w:color="000000"/>
              <w:bottom w:val="single" w:sz="4" w:space="0" w:color="000000"/>
              <w:right w:val="single" w:sz="4" w:space="0" w:color="000000"/>
            </w:tcBorders>
          </w:tcPr>
          <w:p w14:paraId="5DD93F2A" w14:textId="77777777" w:rsidR="005D0E8A" w:rsidRPr="0017162B" w:rsidRDefault="005D0E8A" w:rsidP="00CE7E33">
            <w:pPr>
              <w:ind w:left="1"/>
              <w:rPr>
                <w:sz w:val="20"/>
                <w:lang w:val="fr-FR"/>
              </w:rPr>
            </w:pPr>
          </w:p>
        </w:tc>
        <w:tc>
          <w:tcPr>
            <w:tcW w:w="928" w:type="dxa"/>
            <w:tcBorders>
              <w:top w:val="single" w:sz="4" w:space="0" w:color="000000"/>
              <w:left w:val="single" w:sz="4" w:space="0" w:color="000000"/>
              <w:bottom w:val="single" w:sz="4" w:space="0" w:color="000000"/>
              <w:right w:val="single" w:sz="4" w:space="0" w:color="000000"/>
            </w:tcBorders>
          </w:tcPr>
          <w:p w14:paraId="72591D13" w14:textId="77777777" w:rsidR="005D0E8A" w:rsidRPr="0017162B" w:rsidRDefault="005D0E8A" w:rsidP="00CE7E33">
            <w:pPr>
              <w:ind w:left="2"/>
              <w:rPr>
                <w:sz w:val="20"/>
                <w:lang w:val="fr-FR"/>
              </w:rPr>
            </w:pPr>
          </w:p>
        </w:tc>
        <w:tc>
          <w:tcPr>
            <w:tcW w:w="1139" w:type="dxa"/>
            <w:tcBorders>
              <w:top w:val="single" w:sz="4" w:space="0" w:color="000000"/>
              <w:left w:val="single" w:sz="4" w:space="0" w:color="000000"/>
              <w:bottom w:val="single" w:sz="4" w:space="0" w:color="000000"/>
              <w:right w:val="single" w:sz="4" w:space="0" w:color="000000"/>
            </w:tcBorders>
          </w:tcPr>
          <w:p w14:paraId="5FBD548B" w14:textId="77777777" w:rsidR="005D0E8A" w:rsidRPr="0017162B" w:rsidRDefault="005D0E8A" w:rsidP="00CE7E33">
            <w:pPr>
              <w:ind w:left="2"/>
              <w:rPr>
                <w:sz w:val="20"/>
                <w:lang w:val="fr-FR"/>
              </w:rPr>
            </w:pPr>
          </w:p>
        </w:tc>
      </w:tr>
      <w:tr w:rsidR="005D0E8A" w:rsidRPr="0002556C" w14:paraId="72C7D724" w14:textId="77777777" w:rsidTr="00DA6D38">
        <w:trPr>
          <w:trHeight w:val="371"/>
        </w:trPr>
        <w:tc>
          <w:tcPr>
            <w:tcW w:w="469" w:type="dxa"/>
            <w:tcBorders>
              <w:top w:val="single" w:sz="4" w:space="0" w:color="000000"/>
              <w:left w:val="single" w:sz="4" w:space="0" w:color="000000"/>
              <w:bottom w:val="single" w:sz="4" w:space="0" w:color="000000"/>
              <w:right w:val="single" w:sz="4" w:space="0" w:color="000000"/>
            </w:tcBorders>
          </w:tcPr>
          <w:p w14:paraId="1456649B" w14:textId="77777777" w:rsidR="005D0E8A" w:rsidRPr="0040097B" w:rsidRDefault="005D0E8A" w:rsidP="00CE7E33">
            <w:pPr>
              <w:rPr>
                <w:sz w:val="20"/>
                <w:lang w:val="fr-FR"/>
              </w:rPr>
            </w:pPr>
          </w:p>
        </w:tc>
        <w:tc>
          <w:tcPr>
            <w:tcW w:w="4466" w:type="dxa"/>
            <w:tcBorders>
              <w:top w:val="single" w:sz="4" w:space="0" w:color="000000"/>
              <w:left w:val="single" w:sz="4" w:space="0" w:color="000000"/>
              <w:bottom w:val="single" w:sz="4" w:space="0" w:color="000000"/>
              <w:right w:val="single" w:sz="4" w:space="0" w:color="000000"/>
            </w:tcBorders>
          </w:tcPr>
          <w:p w14:paraId="515E5D5B" w14:textId="77777777" w:rsidR="005D0E8A" w:rsidRPr="0017162B" w:rsidRDefault="005D0E8A" w:rsidP="00CE7E33">
            <w:pPr>
              <w:ind w:left="189" w:hanging="187"/>
              <w:rPr>
                <w:b/>
                <w:bCs/>
                <w:sz w:val="20"/>
                <w:lang w:val="fr-FR"/>
              </w:rPr>
            </w:pPr>
            <w:r w:rsidRPr="0017162B">
              <w:rPr>
                <w:b/>
                <w:bCs/>
                <w:sz w:val="20"/>
                <w:lang w:val="fr-FR"/>
              </w:rPr>
              <w:t>TOTAL GENERAL</w:t>
            </w:r>
          </w:p>
        </w:tc>
        <w:tc>
          <w:tcPr>
            <w:tcW w:w="983" w:type="dxa"/>
            <w:tcBorders>
              <w:top w:val="single" w:sz="4" w:space="0" w:color="000000"/>
              <w:left w:val="single" w:sz="4" w:space="0" w:color="000000"/>
              <w:bottom w:val="single" w:sz="4" w:space="0" w:color="000000"/>
              <w:right w:val="single" w:sz="4" w:space="0" w:color="000000"/>
            </w:tcBorders>
          </w:tcPr>
          <w:p w14:paraId="2C305E1A" w14:textId="77777777" w:rsidR="005D0E8A" w:rsidRPr="0017162B" w:rsidRDefault="005D0E8A" w:rsidP="00CE7E33">
            <w:pPr>
              <w:ind w:left="2"/>
              <w:rPr>
                <w:sz w:val="20"/>
                <w:lang w:val="fr-FR"/>
              </w:rPr>
            </w:pPr>
          </w:p>
        </w:tc>
        <w:tc>
          <w:tcPr>
            <w:tcW w:w="3419" w:type="dxa"/>
            <w:gridSpan w:val="3"/>
            <w:tcBorders>
              <w:top w:val="single" w:sz="4" w:space="0" w:color="000000"/>
              <w:left w:val="single" w:sz="4" w:space="0" w:color="000000"/>
              <w:bottom w:val="single" w:sz="4" w:space="0" w:color="000000"/>
              <w:right w:val="single" w:sz="4" w:space="0" w:color="000000"/>
            </w:tcBorders>
            <w:vAlign w:val="center"/>
          </w:tcPr>
          <w:p w14:paraId="5696D074" w14:textId="77777777" w:rsidR="005D0E8A" w:rsidRPr="0017162B" w:rsidRDefault="005D0E8A" w:rsidP="00CE7E33">
            <w:pPr>
              <w:ind w:left="2"/>
              <w:rPr>
                <w:sz w:val="18"/>
                <w:szCs w:val="20"/>
                <w:lang w:val="fr-FR"/>
              </w:rPr>
            </w:pPr>
            <w:r w:rsidRPr="0017162B">
              <w:rPr>
                <w:sz w:val="18"/>
                <w:szCs w:val="20"/>
                <w:lang w:val="fr-FR"/>
              </w:rPr>
              <w:t>(Indiquer le total des trois colonnes)</w:t>
            </w:r>
          </w:p>
        </w:tc>
      </w:tr>
    </w:tbl>
    <w:p w14:paraId="77957A95" w14:textId="77777777" w:rsidR="005D0E8A" w:rsidRPr="0040097B" w:rsidRDefault="005D0E8A" w:rsidP="00CE7E33">
      <w:pPr>
        <w:spacing w:after="113" w:line="247" w:lineRule="auto"/>
        <w:ind w:left="10" w:right="197" w:hanging="10"/>
      </w:pPr>
      <w:r w:rsidRPr="0040097B">
        <w:rPr>
          <w:b/>
          <w:sz w:val="20"/>
        </w:rPr>
        <w:t xml:space="preserve">(1) </w:t>
      </w:r>
      <w:r w:rsidRPr="0040097B">
        <w:rPr>
          <w:sz w:val="20"/>
        </w:rPr>
        <w:t xml:space="preserve">Si un tel impact est anticipé, un Plan d’action doit être préparé conformément à la politique 4.11 de la Banque mondiale relative aux ressources physiques et culturelles. </w:t>
      </w:r>
    </w:p>
    <w:p w14:paraId="3C8CA5BB" w14:textId="77777777" w:rsidR="005D0E8A" w:rsidRPr="0040097B" w:rsidRDefault="005D0E8A" w:rsidP="00CE7E33">
      <w:pPr>
        <w:spacing w:after="132"/>
        <w:ind w:left="-5" w:right="250" w:hanging="10"/>
      </w:pPr>
      <w:r w:rsidRPr="0040097B">
        <w:rPr>
          <w:b/>
          <w:sz w:val="20"/>
        </w:rPr>
        <w:lastRenderedPageBreak/>
        <w:t xml:space="preserve">Résultats du diagnostic environnemental : </w:t>
      </w:r>
    </w:p>
    <w:p w14:paraId="7ABEDDA8" w14:textId="77777777" w:rsidR="005D0E8A" w:rsidRPr="0040097B" w:rsidRDefault="005D0E8A" w:rsidP="00CE7E33">
      <w:pPr>
        <w:spacing w:after="144" w:line="247" w:lineRule="auto"/>
        <w:ind w:left="10" w:right="197" w:hanging="10"/>
      </w:pPr>
      <w:r w:rsidRPr="0040097B">
        <w:rPr>
          <w:rFonts w:ascii="Wingdings" w:eastAsia="Wingdings" w:hAnsi="Wingdings" w:cs="Wingdings"/>
          <w:sz w:val="20"/>
        </w:rPr>
        <w:t></w:t>
      </w:r>
      <w:r w:rsidRPr="0040097B">
        <w:rPr>
          <w:rFonts w:ascii="Arial" w:eastAsia="Arial" w:hAnsi="Arial" w:cs="Arial"/>
          <w:sz w:val="20"/>
        </w:rPr>
        <w:t xml:space="preserve"> </w:t>
      </w:r>
      <w:r w:rsidRPr="0040097B">
        <w:rPr>
          <w:sz w:val="20"/>
        </w:rPr>
        <w:t xml:space="preserve">Application de la note pondérée : </w:t>
      </w:r>
    </w:p>
    <w:p w14:paraId="074A775C" w14:textId="77777777" w:rsidR="005D0E8A" w:rsidRPr="0040097B" w:rsidRDefault="005D0E8A" w:rsidP="00CE7E33">
      <w:pPr>
        <w:numPr>
          <w:ilvl w:val="0"/>
          <w:numId w:val="18"/>
        </w:numPr>
        <w:spacing w:after="146" w:line="247" w:lineRule="auto"/>
        <w:ind w:right="197" w:hanging="288"/>
      </w:pPr>
      <w:r w:rsidRPr="0040097B">
        <w:rPr>
          <w:sz w:val="20"/>
        </w:rPr>
        <w:t xml:space="preserve">Si </w:t>
      </w:r>
      <w:r>
        <w:rPr>
          <w:sz w:val="20"/>
        </w:rPr>
        <w:t xml:space="preserve">le </w:t>
      </w:r>
      <w:r w:rsidRPr="006E7451">
        <w:rPr>
          <w:b/>
          <w:bCs/>
          <w:sz w:val="20"/>
        </w:rPr>
        <w:t>TOTAL GENERAL</w:t>
      </w:r>
      <w:r w:rsidRPr="006E7451">
        <w:rPr>
          <w:sz w:val="20"/>
        </w:rPr>
        <w:t xml:space="preserve"> </w:t>
      </w:r>
      <w:r w:rsidRPr="0040097B">
        <w:rPr>
          <w:sz w:val="20"/>
        </w:rPr>
        <w:t xml:space="preserve">est égal ou supérieur à </w:t>
      </w:r>
      <w:r w:rsidRPr="0040097B">
        <w:rPr>
          <w:b/>
          <w:sz w:val="20"/>
        </w:rPr>
        <w:t>40 points</w:t>
      </w:r>
      <w:r w:rsidRPr="0040097B">
        <w:rPr>
          <w:sz w:val="20"/>
        </w:rPr>
        <w:t xml:space="preserve"> </w:t>
      </w:r>
      <w:r w:rsidRPr="0040097B">
        <w:rPr>
          <w:b/>
          <w:sz w:val="20"/>
        </w:rPr>
        <w:t>et/ou la note pondérée est &gt;2</w:t>
      </w:r>
      <w:r w:rsidRPr="0040097B">
        <w:rPr>
          <w:sz w:val="20"/>
        </w:rPr>
        <w:t xml:space="preserve"> pour une plusieurs questions, un </w:t>
      </w:r>
      <w:r w:rsidRPr="0040097B">
        <w:rPr>
          <w:b/>
          <w:sz w:val="20"/>
        </w:rPr>
        <w:t xml:space="preserve">Plan de Gestion Environnementale </w:t>
      </w:r>
      <w:r>
        <w:rPr>
          <w:b/>
          <w:sz w:val="20"/>
        </w:rPr>
        <w:t xml:space="preserve">et </w:t>
      </w:r>
      <w:r w:rsidRPr="0040097B">
        <w:rPr>
          <w:b/>
          <w:sz w:val="20"/>
        </w:rPr>
        <w:t>Sociale (PGES)</w:t>
      </w:r>
      <w:r w:rsidRPr="0040097B">
        <w:rPr>
          <w:sz w:val="20"/>
        </w:rPr>
        <w:t xml:space="preserve"> est requis. </w:t>
      </w:r>
    </w:p>
    <w:p w14:paraId="4ED1CBAE" w14:textId="77777777" w:rsidR="005D0E8A" w:rsidRPr="0040097B" w:rsidRDefault="005D0E8A" w:rsidP="00CE7E33">
      <w:pPr>
        <w:numPr>
          <w:ilvl w:val="0"/>
          <w:numId w:val="18"/>
        </w:numPr>
        <w:spacing w:after="147" w:line="247" w:lineRule="auto"/>
        <w:ind w:right="197" w:hanging="288"/>
      </w:pPr>
      <w:r w:rsidRPr="0040097B">
        <w:rPr>
          <w:sz w:val="20"/>
        </w:rPr>
        <w:t xml:space="preserve">Si le </w:t>
      </w:r>
      <w:r w:rsidRPr="006E7451">
        <w:rPr>
          <w:b/>
          <w:bCs/>
          <w:sz w:val="20"/>
        </w:rPr>
        <w:t>TOTAL GENERAL</w:t>
      </w:r>
      <w:r w:rsidRPr="0040097B">
        <w:rPr>
          <w:sz w:val="20"/>
        </w:rPr>
        <w:t xml:space="preserve"> est compris entre </w:t>
      </w:r>
      <w:r w:rsidRPr="0040097B">
        <w:rPr>
          <w:b/>
          <w:sz w:val="20"/>
        </w:rPr>
        <w:t xml:space="preserve">20 points </w:t>
      </w:r>
      <w:r w:rsidRPr="0040097B">
        <w:rPr>
          <w:sz w:val="20"/>
        </w:rPr>
        <w:t xml:space="preserve">et </w:t>
      </w:r>
      <w:r w:rsidRPr="0040097B">
        <w:rPr>
          <w:b/>
          <w:sz w:val="20"/>
        </w:rPr>
        <w:t>39</w:t>
      </w:r>
      <w:r w:rsidRPr="0040097B">
        <w:rPr>
          <w:sz w:val="20"/>
        </w:rPr>
        <w:t xml:space="preserve"> </w:t>
      </w:r>
      <w:r w:rsidRPr="0040097B">
        <w:rPr>
          <w:b/>
          <w:sz w:val="20"/>
        </w:rPr>
        <w:t>points et/ou la note pondérée est &gt; 1</w:t>
      </w:r>
      <w:r w:rsidRPr="0040097B">
        <w:rPr>
          <w:sz w:val="20"/>
        </w:rPr>
        <w:t xml:space="preserve"> pour une ou plusieurs questions une </w:t>
      </w:r>
      <w:r w:rsidRPr="0040097B">
        <w:rPr>
          <w:b/>
          <w:sz w:val="20"/>
        </w:rPr>
        <w:t>Fiche d’Information Environnementale et Sociale (FIES)</w:t>
      </w:r>
      <w:r w:rsidRPr="0040097B">
        <w:rPr>
          <w:sz w:val="20"/>
        </w:rPr>
        <w:t xml:space="preserve"> est requise. </w:t>
      </w:r>
    </w:p>
    <w:p w14:paraId="617FA215" w14:textId="77777777" w:rsidR="005D0E8A" w:rsidRPr="0040097B" w:rsidRDefault="005D0E8A" w:rsidP="00CE7E33">
      <w:pPr>
        <w:numPr>
          <w:ilvl w:val="0"/>
          <w:numId w:val="18"/>
        </w:numPr>
        <w:spacing w:after="115" w:line="247" w:lineRule="auto"/>
        <w:ind w:right="197" w:hanging="288"/>
      </w:pPr>
      <w:r w:rsidRPr="0040097B">
        <w:rPr>
          <w:sz w:val="20"/>
        </w:rPr>
        <w:t xml:space="preserve">Si le </w:t>
      </w:r>
      <w:r w:rsidRPr="006E7451">
        <w:rPr>
          <w:b/>
          <w:bCs/>
          <w:sz w:val="20"/>
        </w:rPr>
        <w:t>TOTAL GENERAL</w:t>
      </w:r>
      <w:r w:rsidRPr="0040097B">
        <w:rPr>
          <w:sz w:val="20"/>
        </w:rPr>
        <w:t xml:space="preserve"> est moins de </w:t>
      </w:r>
      <w:r w:rsidRPr="0040097B">
        <w:rPr>
          <w:b/>
          <w:sz w:val="20"/>
        </w:rPr>
        <w:t>20 points</w:t>
      </w:r>
      <w:r w:rsidRPr="0040097B">
        <w:rPr>
          <w:sz w:val="20"/>
        </w:rPr>
        <w:t xml:space="preserve"> </w:t>
      </w:r>
      <w:r w:rsidRPr="0040097B">
        <w:rPr>
          <w:b/>
          <w:sz w:val="20"/>
        </w:rPr>
        <w:t>et la note pondérée à chacune des questions &lt;2</w:t>
      </w:r>
      <w:r w:rsidRPr="0040097B">
        <w:rPr>
          <w:sz w:val="20"/>
        </w:rPr>
        <w:t xml:space="preserve">, </w:t>
      </w:r>
      <w:r w:rsidRPr="0040097B">
        <w:rPr>
          <w:b/>
          <w:sz w:val="20"/>
        </w:rPr>
        <w:t>aucun instrument n’est requis</w:t>
      </w:r>
      <w:r w:rsidRPr="0040097B">
        <w:rPr>
          <w:sz w:val="20"/>
        </w:rPr>
        <w:t xml:space="preserve">, et des Conditions environnementales des activités de construction (CEAC) seront intégrées aux conditions générales de mise en œuvre définies dans le DAO que l’Entreprise devra respecter. </w:t>
      </w:r>
    </w:p>
    <w:p w14:paraId="7879F197" w14:textId="77777777" w:rsidR="005D0E8A" w:rsidRPr="0040097B" w:rsidRDefault="005D0E8A" w:rsidP="00CE7E33">
      <w:pPr>
        <w:spacing w:after="0"/>
      </w:pPr>
    </w:p>
    <w:p w14:paraId="7936389F" w14:textId="77777777" w:rsidR="005D0E8A" w:rsidRDefault="005D0E8A" w:rsidP="00CE7E33">
      <w:pPr>
        <w:rPr>
          <w:b/>
          <w:sz w:val="20"/>
        </w:rPr>
      </w:pPr>
      <w:r>
        <w:rPr>
          <w:b/>
          <w:sz w:val="20"/>
        </w:rPr>
        <w:br w:type="page"/>
      </w:r>
    </w:p>
    <w:p w14:paraId="302714E3" w14:textId="77777777" w:rsidR="005D0E8A" w:rsidRPr="0040097B" w:rsidRDefault="005D0E8A" w:rsidP="00CE7E33">
      <w:pPr>
        <w:spacing w:after="102"/>
        <w:ind w:left="-5" w:right="250" w:hanging="10"/>
      </w:pPr>
      <w:r w:rsidRPr="0040097B">
        <w:rPr>
          <w:b/>
          <w:sz w:val="20"/>
        </w:rPr>
        <w:lastRenderedPageBreak/>
        <w:t xml:space="preserve">4) IMPACT SOCIAL  </w:t>
      </w:r>
    </w:p>
    <w:p w14:paraId="66591C4F" w14:textId="77777777" w:rsidR="005D0E8A" w:rsidRPr="0040097B" w:rsidRDefault="005D0E8A" w:rsidP="00CE7E33">
      <w:pPr>
        <w:spacing w:after="23" w:line="247" w:lineRule="auto"/>
        <w:ind w:left="10" w:right="197" w:hanging="10"/>
      </w:pPr>
      <w:r w:rsidRPr="0040097B">
        <w:rPr>
          <w:sz w:val="20"/>
        </w:rPr>
        <w:t xml:space="preserve">Indiquer si l’impact social mentionné est applicable par un « </w:t>
      </w:r>
      <w:r w:rsidRPr="0040097B">
        <w:rPr>
          <w:b/>
          <w:sz w:val="20"/>
        </w:rPr>
        <w:t xml:space="preserve">X </w:t>
      </w:r>
      <w:r w:rsidRPr="0040097B">
        <w:rPr>
          <w:sz w:val="20"/>
        </w:rPr>
        <w:t xml:space="preserve">» dans la colonne « applicable ». </w:t>
      </w:r>
    </w:p>
    <w:tbl>
      <w:tblPr>
        <w:tblStyle w:val="TableGrid"/>
        <w:tblW w:w="9209" w:type="dxa"/>
        <w:tblInd w:w="7" w:type="dxa"/>
        <w:tblCellMar>
          <w:top w:w="86" w:type="dxa"/>
          <w:left w:w="107" w:type="dxa"/>
          <w:bottom w:w="5" w:type="dxa"/>
          <w:right w:w="66" w:type="dxa"/>
        </w:tblCellMar>
        <w:tblLook w:val="04A0" w:firstRow="1" w:lastRow="0" w:firstColumn="1" w:lastColumn="0" w:noHBand="0" w:noVBand="1"/>
      </w:tblPr>
      <w:tblGrid>
        <w:gridCol w:w="434"/>
        <w:gridCol w:w="7613"/>
        <w:gridCol w:w="568"/>
        <w:gridCol w:w="594"/>
      </w:tblGrid>
      <w:tr w:rsidR="005D0E8A" w:rsidRPr="0040097B" w14:paraId="3A6364DC" w14:textId="77777777" w:rsidTr="00DA6D38">
        <w:trPr>
          <w:trHeight w:val="373"/>
        </w:trPr>
        <w:tc>
          <w:tcPr>
            <w:tcW w:w="434" w:type="dxa"/>
            <w:vMerge w:val="restart"/>
            <w:tcBorders>
              <w:top w:val="single" w:sz="4" w:space="0" w:color="000000"/>
              <w:left w:val="single" w:sz="4" w:space="0" w:color="000000"/>
              <w:bottom w:val="single" w:sz="4" w:space="0" w:color="000000"/>
              <w:right w:val="nil"/>
            </w:tcBorders>
            <w:shd w:val="clear" w:color="auto" w:fill="D9D9D9"/>
          </w:tcPr>
          <w:p w14:paraId="039FE65C" w14:textId="77777777" w:rsidR="005D0E8A" w:rsidRPr="0040097B" w:rsidRDefault="005D0E8A" w:rsidP="00CE7E33">
            <w:pPr>
              <w:rPr>
                <w:lang w:val="fr-FR"/>
              </w:rPr>
            </w:pPr>
          </w:p>
        </w:tc>
        <w:tc>
          <w:tcPr>
            <w:tcW w:w="7613" w:type="dxa"/>
            <w:vMerge w:val="restart"/>
            <w:tcBorders>
              <w:top w:val="single" w:sz="4" w:space="0" w:color="000000"/>
              <w:left w:val="nil"/>
              <w:bottom w:val="single" w:sz="4" w:space="0" w:color="000000"/>
              <w:right w:val="single" w:sz="4" w:space="0" w:color="000000"/>
            </w:tcBorders>
            <w:shd w:val="clear" w:color="auto" w:fill="D9D9D9"/>
            <w:vAlign w:val="bottom"/>
          </w:tcPr>
          <w:p w14:paraId="2854FADD" w14:textId="77777777" w:rsidR="005D0E8A" w:rsidRPr="0040097B" w:rsidRDefault="005D0E8A" w:rsidP="00CE7E33">
            <w:pPr>
              <w:ind w:right="480"/>
              <w:rPr>
                <w:lang w:val="fr-FR"/>
              </w:rPr>
            </w:pPr>
            <w:r w:rsidRPr="0040097B">
              <w:rPr>
                <w:b/>
                <w:sz w:val="20"/>
                <w:lang w:val="fr-FR"/>
              </w:rPr>
              <w:t xml:space="preserve">QUESTION </w:t>
            </w: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14:paraId="5F28C6E7" w14:textId="77777777" w:rsidR="005D0E8A" w:rsidRPr="0040097B" w:rsidRDefault="005D0E8A" w:rsidP="00CE7E33">
            <w:pPr>
              <w:ind w:left="36"/>
              <w:rPr>
                <w:lang w:val="fr-FR"/>
              </w:rPr>
            </w:pPr>
            <w:r w:rsidRPr="0040097B">
              <w:rPr>
                <w:b/>
                <w:sz w:val="20"/>
                <w:lang w:val="fr-FR"/>
              </w:rPr>
              <w:t xml:space="preserve">Applicable </w:t>
            </w:r>
          </w:p>
        </w:tc>
      </w:tr>
      <w:tr w:rsidR="005D0E8A" w:rsidRPr="0040097B" w14:paraId="712C7ECD" w14:textId="77777777" w:rsidTr="00DA6D38">
        <w:trPr>
          <w:trHeight w:val="373"/>
        </w:trPr>
        <w:tc>
          <w:tcPr>
            <w:tcW w:w="0" w:type="auto"/>
            <w:vMerge/>
            <w:tcBorders>
              <w:top w:val="nil"/>
              <w:left w:val="single" w:sz="4" w:space="0" w:color="000000"/>
              <w:bottom w:val="single" w:sz="4" w:space="0" w:color="000000"/>
              <w:right w:val="nil"/>
            </w:tcBorders>
          </w:tcPr>
          <w:p w14:paraId="122116B4" w14:textId="77777777" w:rsidR="005D0E8A" w:rsidRPr="0040097B" w:rsidRDefault="005D0E8A" w:rsidP="00CE7E33">
            <w:pPr>
              <w:rPr>
                <w:lang w:val="fr-FR"/>
              </w:rPr>
            </w:pPr>
          </w:p>
        </w:tc>
        <w:tc>
          <w:tcPr>
            <w:tcW w:w="0" w:type="auto"/>
            <w:vMerge/>
            <w:tcBorders>
              <w:top w:val="nil"/>
              <w:left w:val="nil"/>
              <w:bottom w:val="single" w:sz="4" w:space="0" w:color="000000"/>
              <w:right w:val="single" w:sz="4" w:space="0" w:color="000000"/>
            </w:tcBorders>
          </w:tcPr>
          <w:p w14:paraId="1A70B582" w14:textId="77777777" w:rsidR="005D0E8A" w:rsidRPr="0040097B" w:rsidRDefault="005D0E8A" w:rsidP="00CE7E33">
            <w:pPr>
              <w:rPr>
                <w:lang w:val="fr-FR"/>
              </w:rPr>
            </w:pPr>
          </w:p>
        </w:tc>
        <w:tc>
          <w:tcPr>
            <w:tcW w:w="568"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0F005F4" w14:textId="77777777" w:rsidR="005D0E8A" w:rsidRPr="0040097B" w:rsidRDefault="005D0E8A" w:rsidP="00CE7E33">
            <w:pPr>
              <w:rPr>
                <w:lang w:val="fr-FR"/>
              </w:rPr>
            </w:pPr>
            <w:r w:rsidRPr="0040097B">
              <w:rPr>
                <w:sz w:val="20"/>
                <w:lang w:val="fr-FR"/>
              </w:rPr>
              <w:t xml:space="preserve">Oui </w:t>
            </w:r>
          </w:p>
        </w:tc>
        <w:tc>
          <w:tcPr>
            <w:tcW w:w="59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32157A7" w14:textId="77777777" w:rsidR="005D0E8A" w:rsidRPr="0040097B" w:rsidRDefault="005D0E8A" w:rsidP="00CE7E33">
            <w:pPr>
              <w:ind w:left="1"/>
              <w:rPr>
                <w:lang w:val="fr-FR"/>
              </w:rPr>
            </w:pPr>
            <w:r w:rsidRPr="0040097B">
              <w:rPr>
                <w:sz w:val="20"/>
                <w:lang w:val="fr-FR"/>
              </w:rPr>
              <w:t xml:space="preserve">Non </w:t>
            </w:r>
          </w:p>
        </w:tc>
      </w:tr>
      <w:tr w:rsidR="005D0E8A" w:rsidRPr="0002556C" w14:paraId="3AC5E4A5" w14:textId="77777777" w:rsidTr="00DA6D38">
        <w:trPr>
          <w:trHeight w:val="580"/>
        </w:trPr>
        <w:tc>
          <w:tcPr>
            <w:tcW w:w="434" w:type="dxa"/>
            <w:tcBorders>
              <w:top w:val="single" w:sz="4" w:space="0" w:color="000000"/>
              <w:left w:val="single" w:sz="4" w:space="0" w:color="000000"/>
              <w:bottom w:val="single" w:sz="4" w:space="0" w:color="000000"/>
              <w:right w:val="single" w:sz="4" w:space="0" w:color="000000"/>
            </w:tcBorders>
          </w:tcPr>
          <w:p w14:paraId="53097635" w14:textId="77777777" w:rsidR="005D0E8A" w:rsidRPr="0040097B" w:rsidRDefault="005D0E8A" w:rsidP="00CE7E33">
            <w:pPr>
              <w:ind w:left="1"/>
              <w:rPr>
                <w:lang w:val="fr-FR"/>
              </w:rPr>
            </w:pPr>
            <w:r w:rsidRPr="0040097B">
              <w:rPr>
                <w:sz w:val="20"/>
                <w:lang w:val="fr-FR"/>
              </w:rPr>
              <w:t xml:space="preserve">1 </w:t>
            </w:r>
          </w:p>
        </w:tc>
        <w:tc>
          <w:tcPr>
            <w:tcW w:w="7613" w:type="dxa"/>
            <w:tcBorders>
              <w:top w:val="single" w:sz="4" w:space="0" w:color="000000"/>
              <w:left w:val="single" w:sz="4" w:space="0" w:color="000000"/>
              <w:bottom w:val="single" w:sz="4" w:space="0" w:color="000000"/>
              <w:right w:val="single" w:sz="4" w:space="0" w:color="000000"/>
            </w:tcBorders>
          </w:tcPr>
          <w:p w14:paraId="2D08B349" w14:textId="77777777" w:rsidR="005D0E8A" w:rsidRPr="0040097B" w:rsidRDefault="005D0E8A" w:rsidP="00CE7E33">
            <w:pPr>
              <w:ind w:left="1"/>
              <w:rPr>
                <w:lang w:val="fr-FR"/>
              </w:rPr>
            </w:pPr>
            <w:r w:rsidRPr="0040097B">
              <w:rPr>
                <w:sz w:val="20"/>
                <w:lang w:val="fr-FR"/>
              </w:rPr>
              <w:t xml:space="preserve">Est-ce que l’activité prévue empiète de manière temporaire ou permanente sur des terrains privés ou </w:t>
            </w:r>
            <w:proofErr w:type="spellStart"/>
            <w:proofErr w:type="gramStart"/>
            <w:r w:rsidRPr="0040097B">
              <w:rPr>
                <w:sz w:val="20"/>
                <w:lang w:val="fr-FR"/>
              </w:rPr>
              <w:t>melk</w:t>
            </w:r>
            <w:proofErr w:type="spellEnd"/>
            <w:r w:rsidRPr="0040097B">
              <w:rPr>
                <w:sz w:val="20"/>
                <w:lang w:val="fr-FR"/>
              </w:rPr>
              <w:t>?</w:t>
            </w:r>
            <w:proofErr w:type="gramEnd"/>
            <w:r w:rsidRPr="0040097B">
              <w:rPr>
                <w:sz w:val="20"/>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1D2BDCD" w14:textId="77777777" w:rsidR="005D0E8A" w:rsidRPr="0040097B" w:rsidRDefault="005D0E8A" w:rsidP="00CE7E33">
            <w:pPr>
              <w:rPr>
                <w:lang w:val="fr-FR"/>
              </w:rPr>
            </w:pPr>
            <w:r w:rsidRPr="0040097B">
              <w:rPr>
                <w:sz w:val="20"/>
                <w:lang w:val="fr-FR"/>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4CC849D9" w14:textId="77777777" w:rsidR="005D0E8A" w:rsidRPr="0040097B" w:rsidRDefault="005D0E8A" w:rsidP="00CE7E33">
            <w:pPr>
              <w:ind w:left="1"/>
              <w:rPr>
                <w:lang w:val="fr-FR"/>
              </w:rPr>
            </w:pPr>
            <w:r w:rsidRPr="0040097B">
              <w:rPr>
                <w:sz w:val="20"/>
                <w:lang w:val="fr-FR"/>
              </w:rPr>
              <w:t xml:space="preserve"> </w:t>
            </w:r>
          </w:p>
        </w:tc>
      </w:tr>
      <w:tr w:rsidR="005D0E8A" w:rsidRPr="0002556C" w14:paraId="31DB7106" w14:textId="77777777" w:rsidTr="00DA6D38">
        <w:trPr>
          <w:trHeight w:val="578"/>
        </w:trPr>
        <w:tc>
          <w:tcPr>
            <w:tcW w:w="434" w:type="dxa"/>
            <w:tcBorders>
              <w:top w:val="single" w:sz="4" w:space="0" w:color="000000"/>
              <w:left w:val="single" w:sz="4" w:space="0" w:color="000000"/>
              <w:bottom w:val="single" w:sz="4" w:space="0" w:color="000000"/>
              <w:right w:val="single" w:sz="4" w:space="0" w:color="000000"/>
            </w:tcBorders>
          </w:tcPr>
          <w:p w14:paraId="54E16D79" w14:textId="77777777" w:rsidR="005D0E8A" w:rsidRPr="0040097B" w:rsidRDefault="005D0E8A" w:rsidP="00CE7E33">
            <w:pPr>
              <w:ind w:left="1"/>
              <w:rPr>
                <w:lang w:val="fr-FR"/>
              </w:rPr>
            </w:pPr>
            <w:r w:rsidRPr="0040097B">
              <w:rPr>
                <w:sz w:val="20"/>
                <w:lang w:val="fr-FR"/>
              </w:rPr>
              <w:t xml:space="preserve">2 </w:t>
            </w:r>
          </w:p>
        </w:tc>
        <w:tc>
          <w:tcPr>
            <w:tcW w:w="7613" w:type="dxa"/>
            <w:tcBorders>
              <w:top w:val="single" w:sz="4" w:space="0" w:color="000000"/>
              <w:left w:val="single" w:sz="4" w:space="0" w:color="000000"/>
              <w:bottom w:val="single" w:sz="4" w:space="0" w:color="000000"/>
              <w:right w:val="single" w:sz="4" w:space="0" w:color="000000"/>
            </w:tcBorders>
          </w:tcPr>
          <w:p w14:paraId="6731AB7F" w14:textId="77777777" w:rsidR="005D0E8A" w:rsidRPr="0040097B" w:rsidRDefault="005D0E8A" w:rsidP="00CE7E33">
            <w:pPr>
              <w:ind w:left="1"/>
              <w:rPr>
                <w:lang w:val="fr-FR"/>
              </w:rPr>
            </w:pPr>
            <w:r w:rsidRPr="0040097B">
              <w:rPr>
                <w:sz w:val="20"/>
                <w:lang w:val="fr-FR"/>
              </w:rPr>
              <w:t xml:space="preserve">Est-ce que l’activité prévue empiète de manière temporaire ou permanente sur des terres collectives ou </w:t>
            </w:r>
            <w:proofErr w:type="spellStart"/>
            <w:proofErr w:type="gramStart"/>
            <w:r w:rsidRPr="0040097B">
              <w:rPr>
                <w:sz w:val="20"/>
                <w:lang w:val="fr-FR"/>
              </w:rPr>
              <w:t>guich</w:t>
            </w:r>
            <w:proofErr w:type="spellEnd"/>
            <w:r w:rsidRPr="0040097B">
              <w:rPr>
                <w:sz w:val="20"/>
                <w:lang w:val="fr-FR"/>
              </w:rPr>
              <w:t>?</w:t>
            </w:r>
            <w:proofErr w:type="gramEnd"/>
            <w:r w:rsidRPr="0040097B">
              <w:rPr>
                <w:sz w:val="20"/>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78D2098" w14:textId="77777777" w:rsidR="005D0E8A" w:rsidRPr="0040097B" w:rsidRDefault="005D0E8A" w:rsidP="00CE7E33">
            <w:pPr>
              <w:rPr>
                <w:lang w:val="fr-FR"/>
              </w:rPr>
            </w:pPr>
            <w:r w:rsidRPr="0040097B">
              <w:rPr>
                <w:sz w:val="20"/>
                <w:lang w:val="fr-FR"/>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7C2851EA" w14:textId="77777777" w:rsidR="005D0E8A" w:rsidRPr="0040097B" w:rsidRDefault="005D0E8A" w:rsidP="00CE7E33">
            <w:pPr>
              <w:ind w:left="1"/>
              <w:rPr>
                <w:lang w:val="fr-FR"/>
              </w:rPr>
            </w:pPr>
            <w:r w:rsidRPr="0040097B">
              <w:rPr>
                <w:sz w:val="20"/>
                <w:lang w:val="fr-FR"/>
              </w:rPr>
              <w:t xml:space="preserve"> </w:t>
            </w:r>
          </w:p>
        </w:tc>
      </w:tr>
      <w:tr w:rsidR="005D0E8A" w:rsidRPr="0002556C" w14:paraId="75492CB4" w14:textId="77777777" w:rsidTr="00DA6D38">
        <w:trPr>
          <w:trHeight w:val="578"/>
        </w:trPr>
        <w:tc>
          <w:tcPr>
            <w:tcW w:w="434" w:type="dxa"/>
            <w:tcBorders>
              <w:top w:val="single" w:sz="4" w:space="0" w:color="000000"/>
              <w:left w:val="single" w:sz="4" w:space="0" w:color="000000"/>
              <w:bottom w:val="single" w:sz="4" w:space="0" w:color="000000"/>
              <w:right w:val="single" w:sz="4" w:space="0" w:color="000000"/>
            </w:tcBorders>
          </w:tcPr>
          <w:p w14:paraId="4A8BC620" w14:textId="77777777" w:rsidR="005D0E8A" w:rsidRPr="0040097B" w:rsidRDefault="005D0E8A" w:rsidP="00CE7E33">
            <w:pPr>
              <w:ind w:left="1"/>
              <w:rPr>
                <w:lang w:val="fr-FR"/>
              </w:rPr>
            </w:pPr>
            <w:r w:rsidRPr="0040097B">
              <w:rPr>
                <w:sz w:val="20"/>
                <w:lang w:val="fr-FR"/>
              </w:rPr>
              <w:t xml:space="preserve">3 </w:t>
            </w:r>
          </w:p>
        </w:tc>
        <w:tc>
          <w:tcPr>
            <w:tcW w:w="7613" w:type="dxa"/>
            <w:tcBorders>
              <w:top w:val="single" w:sz="4" w:space="0" w:color="000000"/>
              <w:left w:val="single" w:sz="4" w:space="0" w:color="000000"/>
              <w:bottom w:val="single" w:sz="4" w:space="0" w:color="000000"/>
              <w:right w:val="single" w:sz="4" w:space="0" w:color="000000"/>
            </w:tcBorders>
          </w:tcPr>
          <w:p w14:paraId="6F3C9662" w14:textId="77777777" w:rsidR="005D0E8A" w:rsidRPr="0040097B" w:rsidRDefault="005D0E8A" w:rsidP="00CE7E33">
            <w:pPr>
              <w:ind w:left="1"/>
              <w:rPr>
                <w:lang w:val="fr-FR"/>
              </w:rPr>
            </w:pPr>
            <w:r w:rsidRPr="0040097B">
              <w:rPr>
                <w:sz w:val="20"/>
                <w:lang w:val="fr-FR"/>
              </w:rPr>
              <w:t xml:space="preserve">Est-ce que l’activité prévue exige le déplacement physique ou économique permanent ou temporaire de ménages ou de </w:t>
            </w:r>
            <w:proofErr w:type="gramStart"/>
            <w:r w:rsidRPr="0040097B">
              <w:rPr>
                <w:sz w:val="20"/>
                <w:lang w:val="fr-FR"/>
              </w:rPr>
              <w:t>commerces?</w:t>
            </w:r>
            <w:proofErr w:type="gramEnd"/>
            <w:r w:rsidRPr="0040097B">
              <w:rPr>
                <w:sz w:val="20"/>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26228DD" w14:textId="77777777" w:rsidR="005D0E8A" w:rsidRPr="0040097B" w:rsidRDefault="005D0E8A" w:rsidP="00CE7E33">
            <w:pPr>
              <w:rPr>
                <w:lang w:val="fr-FR"/>
              </w:rPr>
            </w:pPr>
            <w:r w:rsidRPr="0040097B">
              <w:rPr>
                <w:sz w:val="20"/>
                <w:lang w:val="fr-FR"/>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0AC6521F" w14:textId="77777777" w:rsidR="005D0E8A" w:rsidRPr="0040097B" w:rsidRDefault="005D0E8A" w:rsidP="00CE7E33">
            <w:pPr>
              <w:ind w:left="1"/>
              <w:rPr>
                <w:lang w:val="fr-FR"/>
              </w:rPr>
            </w:pPr>
            <w:r w:rsidRPr="0040097B">
              <w:rPr>
                <w:sz w:val="20"/>
                <w:lang w:val="fr-FR"/>
              </w:rPr>
              <w:t xml:space="preserve"> </w:t>
            </w:r>
          </w:p>
        </w:tc>
      </w:tr>
      <w:tr w:rsidR="005D0E8A" w:rsidRPr="0002556C" w14:paraId="0594DA3A" w14:textId="77777777" w:rsidTr="00DA6D38">
        <w:trPr>
          <w:trHeight w:val="821"/>
        </w:trPr>
        <w:tc>
          <w:tcPr>
            <w:tcW w:w="434" w:type="dxa"/>
            <w:tcBorders>
              <w:top w:val="single" w:sz="4" w:space="0" w:color="000000"/>
              <w:left w:val="single" w:sz="4" w:space="0" w:color="000000"/>
              <w:bottom w:val="single" w:sz="4" w:space="0" w:color="000000"/>
              <w:right w:val="single" w:sz="4" w:space="0" w:color="000000"/>
            </w:tcBorders>
          </w:tcPr>
          <w:p w14:paraId="1344E421" w14:textId="77777777" w:rsidR="005D0E8A" w:rsidRPr="0040097B" w:rsidRDefault="005D0E8A" w:rsidP="00CE7E33">
            <w:pPr>
              <w:ind w:left="1"/>
              <w:rPr>
                <w:lang w:val="fr-FR"/>
              </w:rPr>
            </w:pPr>
            <w:r w:rsidRPr="0040097B">
              <w:rPr>
                <w:sz w:val="20"/>
                <w:lang w:val="fr-FR"/>
              </w:rPr>
              <w:t xml:space="preserve">4 </w:t>
            </w:r>
          </w:p>
        </w:tc>
        <w:tc>
          <w:tcPr>
            <w:tcW w:w="7613" w:type="dxa"/>
            <w:tcBorders>
              <w:top w:val="single" w:sz="4" w:space="0" w:color="000000"/>
              <w:left w:val="single" w:sz="4" w:space="0" w:color="000000"/>
              <w:bottom w:val="single" w:sz="4" w:space="0" w:color="000000"/>
              <w:right w:val="single" w:sz="4" w:space="0" w:color="000000"/>
            </w:tcBorders>
          </w:tcPr>
          <w:p w14:paraId="54F07C29" w14:textId="77777777" w:rsidR="005D0E8A" w:rsidRPr="0040097B" w:rsidRDefault="005D0E8A" w:rsidP="00CE7E33">
            <w:pPr>
              <w:ind w:left="1" w:right="45"/>
              <w:rPr>
                <w:lang w:val="fr-FR"/>
              </w:rPr>
            </w:pPr>
            <w:r w:rsidRPr="0040097B">
              <w:rPr>
                <w:sz w:val="20"/>
                <w:lang w:val="fr-FR"/>
              </w:rPr>
              <w:t>Est-ce que l’activité prévue empiète de manière temporaire ou permanente sur des terres publiques qui sont occupées ou régulièrement utilisées à des fins productives (maraîchage, élevage, pâturage, pêche, etc.</w:t>
            </w:r>
            <w:proofErr w:type="gramStart"/>
            <w:r w:rsidRPr="0040097B">
              <w:rPr>
                <w:sz w:val="20"/>
                <w:lang w:val="fr-FR"/>
              </w:rPr>
              <w:t>)?</w:t>
            </w:r>
            <w:proofErr w:type="gramEnd"/>
            <w:r w:rsidRPr="0040097B">
              <w:rPr>
                <w:sz w:val="20"/>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8D81740" w14:textId="77777777" w:rsidR="005D0E8A" w:rsidRPr="0040097B" w:rsidRDefault="005D0E8A" w:rsidP="00CE7E33">
            <w:pPr>
              <w:rPr>
                <w:lang w:val="fr-FR"/>
              </w:rPr>
            </w:pPr>
            <w:r w:rsidRPr="0040097B">
              <w:rPr>
                <w:sz w:val="20"/>
                <w:lang w:val="fr-FR"/>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0500AA60" w14:textId="77777777" w:rsidR="005D0E8A" w:rsidRPr="0040097B" w:rsidRDefault="005D0E8A" w:rsidP="00CE7E33">
            <w:pPr>
              <w:ind w:left="1"/>
              <w:rPr>
                <w:lang w:val="fr-FR"/>
              </w:rPr>
            </w:pPr>
            <w:r w:rsidRPr="0040097B">
              <w:rPr>
                <w:sz w:val="20"/>
                <w:lang w:val="fr-FR"/>
              </w:rPr>
              <w:t xml:space="preserve"> </w:t>
            </w:r>
          </w:p>
        </w:tc>
      </w:tr>
      <w:tr w:rsidR="005D0E8A" w:rsidRPr="0002556C" w14:paraId="5032E0FC" w14:textId="77777777" w:rsidTr="00DA6D38">
        <w:trPr>
          <w:trHeight w:val="578"/>
        </w:trPr>
        <w:tc>
          <w:tcPr>
            <w:tcW w:w="434" w:type="dxa"/>
            <w:tcBorders>
              <w:top w:val="single" w:sz="4" w:space="0" w:color="000000"/>
              <w:left w:val="single" w:sz="4" w:space="0" w:color="000000"/>
              <w:bottom w:val="single" w:sz="4" w:space="0" w:color="000000"/>
              <w:right w:val="single" w:sz="4" w:space="0" w:color="000000"/>
            </w:tcBorders>
          </w:tcPr>
          <w:p w14:paraId="3A84A322" w14:textId="77777777" w:rsidR="005D0E8A" w:rsidRPr="0040097B" w:rsidRDefault="005D0E8A" w:rsidP="00CE7E33">
            <w:pPr>
              <w:ind w:left="1"/>
              <w:rPr>
                <w:lang w:val="fr-FR"/>
              </w:rPr>
            </w:pPr>
            <w:r w:rsidRPr="0040097B">
              <w:rPr>
                <w:sz w:val="20"/>
                <w:lang w:val="fr-FR"/>
              </w:rPr>
              <w:t xml:space="preserve">5 </w:t>
            </w:r>
          </w:p>
        </w:tc>
        <w:tc>
          <w:tcPr>
            <w:tcW w:w="7613" w:type="dxa"/>
            <w:tcBorders>
              <w:top w:val="single" w:sz="4" w:space="0" w:color="000000"/>
              <w:left w:val="single" w:sz="4" w:space="0" w:color="000000"/>
              <w:bottom w:val="single" w:sz="4" w:space="0" w:color="000000"/>
              <w:right w:val="single" w:sz="4" w:space="0" w:color="000000"/>
            </w:tcBorders>
          </w:tcPr>
          <w:p w14:paraId="0D7334CF" w14:textId="77777777" w:rsidR="005D0E8A" w:rsidRPr="0040097B" w:rsidRDefault="005D0E8A" w:rsidP="00CE7E33">
            <w:pPr>
              <w:ind w:left="1"/>
              <w:rPr>
                <w:lang w:val="fr-FR"/>
              </w:rPr>
            </w:pPr>
            <w:r w:rsidRPr="0040097B">
              <w:rPr>
                <w:sz w:val="20"/>
                <w:lang w:val="fr-FR"/>
              </w:rPr>
              <w:t>Est-ce que l’activité est susceptible de résulter dans la perte partielle ou totale de récoltes, d’arbres fruitiers ou de structures construites (puits, clôtures, entrepôts, etc.</w:t>
            </w:r>
            <w:proofErr w:type="gramStart"/>
            <w:r w:rsidRPr="0040097B">
              <w:rPr>
                <w:sz w:val="20"/>
                <w:lang w:val="fr-FR"/>
              </w:rPr>
              <w:t>)?</w:t>
            </w:r>
            <w:proofErr w:type="gramEnd"/>
            <w:r w:rsidRPr="0040097B">
              <w:rPr>
                <w:sz w:val="20"/>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7BD9A6E" w14:textId="77777777" w:rsidR="005D0E8A" w:rsidRPr="0040097B" w:rsidRDefault="005D0E8A" w:rsidP="00CE7E33">
            <w:pPr>
              <w:rPr>
                <w:lang w:val="fr-FR"/>
              </w:rPr>
            </w:pPr>
            <w:r w:rsidRPr="0040097B">
              <w:rPr>
                <w:sz w:val="20"/>
                <w:lang w:val="fr-FR"/>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5FDA2E66" w14:textId="77777777" w:rsidR="005D0E8A" w:rsidRPr="0040097B" w:rsidRDefault="005D0E8A" w:rsidP="00CE7E33">
            <w:pPr>
              <w:ind w:left="1"/>
              <w:rPr>
                <w:lang w:val="fr-FR"/>
              </w:rPr>
            </w:pPr>
            <w:r w:rsidRPr="0040097B">
              <w:rPr>
                <w:sz w:val="20"/>
                <w:lang w:val="fr-FR"/>
              </w:rPr>
              <w:t xml:space="preserve"> </w:t>
            </w:r>
          </w:p>
        </w:tc>
      </w:tr>
      <w:tr w:rsidR="005D0E8A" w:rsidRPr="0002556C" w14:paraId="0F8126E8" w14:textId="77777777" w:rsidTr="00DA6D38">
        <w:trPr>
          <w:trHeight w:val="823"/>
        </w:trPr>
        <w:tc>
          <w:tcPr>
            <w:tcW w:w="434" w:type="dxa"/>
            <w:tcBorders>
              <w:top w:val="single" w:sz="4" w:space="0" w:color="000000"/>
              <w:left w:val="single" w:sz="4" w:space="0" w:color="000000"/>
              <w:bottom w:val="single" w:sz="4" w:space="0" w:color="000000"/>
              <w:right w:val="single" w:sz="4" w:space="0" w:color="000000"/>
            </w:tcBorders>
          </w:tcPr>
          <w:p w14:paraId="4AEE0CE5" w14:textId="77777777" w:rsidR="005D0E8A" w:rsidRPr="0040097B" w:rsidRDefault="005D0E8A" w:rsidP="00CE7E33">
            <w:pPr>
              <w:ind w:left="1"/>
              <w:rPr>
                <w:lang w:val="fr-FR"/>
              </w:rPr>
            </w:pPr>
            <w:r w:rsidRPr="0040097B">
              <w:rPr>
                <w:sz w:val="20"/>
                <w:lang w:val="fr-FR"/>
              </w:rPr>
              <w:t xml:space="preserve">6 </w:t>
            </w:r>
          </w:p>
        </w:tc>
        <w:tc>
          <w:tcPr>
            <w:tcW w:w="7613" w:type="dxa"/>
            <w:tcBorders>
              <w:top w:val="single" w:sz="4" w:space="0" w:color="000000"/>
              <w:left w:val="single" w:sz="4" w:space="0" w:color="000000"/>
              <w:bottom w:val="single" w:sz="4" w:space="0" w:color="000000"/>
              <w:right w:val="single" w:sz="4" w:space="0" w:color="000000"/>
            </w:tcBorders>
          </w:tcPr>
          <w:p w14:paraId="297195DE" w14:textId="77777777" w:rsidR="005D0E8A" w:rsidRPr="0040097B" w:rsidRDefault="005D0E8A" w:rsidP="00CE7E33">
            <w:pPr>
              <w:ind w:left="1" w:right="49"/>
              <w:rPr>
                <w:lang w:val="fr-FR"/>
              </w:rPr>
            </w:pPr>
            <w:r w:rsidRPr="0040097B">
              <w:rPr>
                <w:sz w:val="20"/>
                <w:lang w:val="fr-FR"/>
              </w:rPr>
              <w:t>Est-ce que l’activité prévue est susceptible de résulter dans la perte permanente d’accès à des ressources naturelles régulièrement utilisées à des fins de subsistance (sources d’eau, aires de cueillette, etc.</w:t>
            </w:r>
            <w:proofErr w:type="gramStart"/>
            <w:r w:rsidRPr="0040097B">
              <w:rPr>
                <w:sz w:val="20"/>
                <w:lang w:val="fr-FR"/>
              </w:rPr>
              <w:t>)?</w:t>
            </w:r>
            <w:proofErr w:type="gramEnd"/>
            <w:r w:rsidRPr="0040097B">
              <w:rPr>
                <w:sz w:val="20"/>
                <w:lang w:val="fr-FR"/>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58F35FA" w14:textId="77777777" w:rsidR="005D0E8A" w:rsidRPr="0040097B" w:rsidRDefault="005D0E8A" w:rsidP="00CE7E33">
            <w:pPr>
              <w:rPr>
                <w:lang w:val="fr-FR"/>
              </w:rPr>
            </w:pPr>
            <w:r w:rsidRPr="0040097B">
              <w:rPr>
                <w:sz w:val="20"/>
                <w:lang w:val="fr-FR"/>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62166081" w14:textId="77777777" w:rsidR="005D0E8A" w:rsidRPr="0040097B" w:rsidRDefault="005D0E8A" w:rsidP="00CE7E33">
            <w:pPr>
              <w:ind w:left="1"/>
              <w:rPr>
                <w:lang w:val="fr-FR"/>
              </w:rPr>
            </w:pPr>
            <w:r w:rsidRPr="0040097B">
              <w:rPr>
                <w:sz w:val="20"/>
                <w:lang w:val="fr-FR"/>
              </w:rPr>
              <w:t xml:space="preserve"> </w:t>
            </w:r>
          </w:p>
        </w:tc>
      </w:tr>
      <w:tr w:rsidR="005D0E8A" w:rsidRPr="0002556C" w14:paraId="0A012C6E" w14:textId="77777777" w:rsidTr="00DA6D38">
        <w:trPr>
          <w:trHeight w:val="578"/>
        </w:trPr>
        <w:tc>
          <w:tcPr>
            <w:tcW w:w="434" w:type="dxa"/>
            <w:tcBorders>
              <w:top w:val="single" w:sz="4" w:space="0" w:color="000000"/>
              <w:left w:val="single" w:sz="4" w:space="0" w:color="000000"/>
              <w:bottom w:val="single" w:sz="4" w:space="0" w:color="000000"/>
              <w:right w:val="single" w:sz="4" w:space="0" w:color="000000"/>
            </w:tcBorders>
          </w:tcPr>
          <w:p w14:paraId="68BE574A" w14:textId="77777777" w:rsidR="005D0E8A" w:rsidRPr="0040097B" w:rsidRDefault="005D0E8A" w:rsidP="00CE7E33">
            <w:pPr>
              <w:ind w:left="1"/>
              <w:rPr>
                <w:lang w:val="fr-FR"/>
              </w:rPr>
            </w:pPr>
            <w:r w:rsidRPr="0040097B">
              <w:rPr>
                <w:sz w:val="20"/>
                <w:lang w:val="fr-FR"/>
              </w:rPr>
              <w:t xml:space="preserve">7 </w:t>
            </w:r>
          </w:p>
        </w:tc>
        <w:tc>
          <w:tcPr>
            <w:tcW w:w="7613" w:type="dxa"/>
            <w:tcBorders>
              <w:top w:val="single" w:sz="4" w:space="0" w:color="000000"/>
              <w:left w:val="single" w:sz="4" w:space="0" w:color="000000"/>
              <w:bottom w:val="single" w:sz="4" w:space="0" w:color="000000"/>
              <w:right w:val="single" w:sz="4" w:space="0" w:color="000000"/>
            </w:tcBorders>
          </w:tcPr>
          <w:p w14:paraId="692796E2" w14:textId="77777777" w:rsidR="005D0E8A" w:rsidRPr="0040097B" w:rsidRDefault="005D0E8A" w:rsidP="00CE7E33">
            <w:pPr>
              <w:ind w:left="1"/>
              <w:rPr>
                <w:lang w:val="fr-FR"/>
              </w:rPr>
            </w:pPr>
            <w:r w:rsidRPr="0040097B">
              <w:rPr>
                <w:sz w:val="20"/>
                <w:lang w:val="fr-FR"/>
              </w:rPr>
              <w:t xml:space="preserve">Est-ce que l’activité prévue aura un impact permanent sur les conditions d’accès des populations locales à leurs terres ou leurs commerces ? </w:t>
            </w:r>
          </w:p>
        </w:tc>
        <w:tc>
          <w:tcPr>
            <w:tcW w:w="568" w:type="dxa"/>
            <w:tcBorders>
              <w:top w:val="single" w:sz="4" w:space="0" w:color="000000"/>
              <w:left w:val="single" w:sz="4" w:space="0" w:color="000000"/>
              <w:bottom w:val="single" w:sz="4" w:space="0" w:color="000000"/>
              <w:right w:val="single" w:sz="4" w:space="0" w:color="000000"/>
            </w:tcBorders>
          </w:tcPr>
          <w:p w14:paraId="2ED4569C" w14:textId="77777777" w:rsidR="005D0E8A" w:rsidRPr="0040097B" w:rsidRDefault="005D0E8A" w:rsidP="00CE7E33">
            <w:pPr>
              <w:rPr>
                <w:lang w:val="fr-FR"/>
              </w:rPr>
            </w:pPr>
            <w:r w:rsidRPr="0040097B">
              <w:rPr>
                <w:sz w:val="20"/>
                <w:lang w:val="fr-FR"/>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230B77D7" w14:textId="77777777" w:rsidR="005D0E8A" w:rsidRPr="0040097B" w:rsidRDefault="005D0E8A" w:rsidP="00CE7E33">
            <w:pPr>
              <w:ind w:left="1"/>
              <w:rPr>
                <w:lang w:val="fr-FR"/>
              </w:rPr>
            </w:pPr>
            <w:r w:rsidRPr="0040097B">
              <w:rPr>
                <w:sz w:val="20"/>
                <w:lang w:val="fr-FR"/>
              </w:rPr>
              <w:t xml:space="preserve"> </w:t>
            </w:r>
          </w:p>
        </w:tc>
      </w:tr>
      <w:tr w:rsidR="005D0E8A" w:rsidRPr="0040097B" w14:paraId="16307BA7" w14:textId="77777777" w:rsidTr="00DA6D38">
        <w:trPr>
          <w:trHeight w:val="579"/>
        </w:trPr>
        <w:tc>
          <w:tcPr>
            <w:tcW w:w="434" w:type="dxa"/>
            <w:tcBorders>
              <w:top w:val="single" w:sz="4" w:space="0" w:color="000000"/>
              <w:left w:val="single" w:sz="4" w:space="0" w:color="000000"/>
              <w:bottom w:val="single" w:sz="4" w:space="0" w:color="000000"/>
              <w:right w:val="single" w:sz="4" w:space="0" w:color="000000"/>
            </w:tcBorders>
          </w:tcPr>
          <w:p w14:paraId="6A1229B6" w14:textId="77777777" w:rsidR="005D0E8A" w:rsidRPr="0040097B" w:rsidRDefault="005D0E8A" w:rsidP="00CE7E33">
            <w:pPr>
              <w:ind w:left="1"/>
              <w:rPr>
                <w:lang w:val="fr-FR"/>
              </w:rPr>
            </w:pPr>
            <w:r w:rsidRPr="0040097B">
              <w:rPr>
                <w:sz w:val="20"/>
                <w:lang w:val="fr-FR"/>
              </w:rPr>
              <w:t xml:space="preserve">8 </w:t>
            </w:r>
          </w:p>
        </w:tc>
        <w:tc>
          <w:tcPr>
            <w:tcW w:w="7613" w:type="dxa"/>
            <w:tcBorders>
              <w:top w:val="single" w:sz="4" w:space="0" w:color="000000"/>
              <w:left w:val="single" w:sz="4" w:space="0" w:color="000000"/>
              <w:bottom w:val="single" w:sz="4" w:space="0" w:color="000000"/>
              <w:right w:val="single" w:sz="4" w:space="0" w:color="000000"/>
            </w:tcBorders>
          </w:tcPr>
          <w:p w14:paraId="55D71C55" w14:textId="77777777" w:rsidR="005D0E8A" w:rsidRPr="0040097B" w:rsidRDefault="005D0E8A" w:rsidP="00CE7E33">
            <w:pPr>
              <w:ind w:left="1"/>
              <w:rPr>
                <w:lang w:val="fr-FR"/>
              </w:rPr>
            </w:pPr>
            <w:r w:rsidRPr="0040097B">
              <w:rPr>
                <w:sz w:val="20"/>
                <w:lang w:val="fr-FR"/>
              </w:rPr>
              <w:t xml:space="preserve">Est-ce que l’activité prévue aura un impact permanent sur l’accès des populations locales aux services publics (écoles, centres de santés, marchés, etc.) ? </w:t>
            </w:r>
          </w:p>
        </w:tc>
        <w:tc>
          <w:tcPr>
            <w:tcW w:w="568" w:type="dxa"/>
            <w:tcBorders>
              <w:top w:val="single" w:sz="4" w:space="0" w:color="000000"/>
              <w:left w:val="single" w:sz="4" w:space="0" w:color="000000"/>
              <w:bottom w:val="single" w:sz="4" w:space="0" w:color="000000"/>
              <w:right w:val="single" w:sz="4" w:space="0" w:color="000000"/>
            </w:tcBorders>
          </w:tcPr>
          <w:p w14:paraId="3866D454" w14:textId="77777777" w:rsidR="005D0E8A" w:rsidRPr="0040097B" w:rsidRDefault="005D0E8A" w:rsidP="00CE7E33">
            <w:pPr>
              <w:rPr>
                <w:lang w:val="fr-FR"/>
              </w:rPr>
            </w:pPr>
            <w:r w:rsidRPr="0040097B">
              <w:rPr>
                <w:sz w:val="20"/>
                <w:lang w:val="fr-FR"/>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5BEC601F" w14:textId="77777777" w:rsidR="005D0E8A" w:rsidRPr="0040097B" w:rsidRDefault="005D0E8A" w:rsidP="00CE7E33">
            <w:pPr>
              <w:ind w:left="1"/>
              <w:rPr>
                <w:lang w:val="fr-FR"/>
              </w:rPr>
            </w:pPr>
            <w:r w:rsidRPr="0040097B">
              <w:rPr>
                <w:sz w:val="20"/>
                <w:lang w:val="fr-FR"/>
              </w:rPr>
              <w:t xml:space="preserve"> </w:t>
            </w:r>
          </w:p>
        </w:tc>
      </w:tr>
    </w:tbl>
    <w:p w14:paraId="5D0468D8" w14:textId="77777777" w:rsidR="005D0E8A" w:rsidRPr="0040097B" w:rsidRDefault="005D0E8A" w:rsidP="00CE7E33">
      <w:pPr>
        <w:spacing w:after="102"/>
      </w:pPr>
      <w:r w:rsidRPr="0040097B">
        <w:rPr>
          <w:sz w:val="20"/>
        </w:rPr>
        <w:t xml:space="preserve"> </w:t>
      </w:r>
    </w:p>
    <w:p w14:paraId="0D3702A2" w14:textId="77777777" w:rsidR="005D0E8A" w:rsidRPr="0040097B" w:rsidRDefault="005D0E8A" w:rsidP="00CE7E33">
      <w:pPr>
        <w:spacing w:after="130"/>
        <w:ind w:left="-5" w:right="250" w:hanging="10"/>
      </w:pPr>
      <w:r w:rsidRPr="0040097B">
        <w:rPr>
          <w:b/>
          <w:sz w:val="20"/>
        </w:rPr>
        <w:t xml:space="preserve">Résultats du diagnostic social : </w:t>
      </w:r>
    </w:p>
    <w:p w14:paraId="126CC45D" w14:textId="77777777" w:rsidR="005D0E8A" w:rsidRPr="0040097B" w:rsidRDefault="005D0E8A" w:rsidP="00CE7E33">
      <w:pPr>
        <w:numPr>
          <w:ilvl w:val="0"/>
          <w:numId w:val="19"/>
        </w:numPr>
        <w:spacing w:after="23" w:line="247" w:lineRule="auto"/>
        <w:ind w:left="284" w:right="197" w:hanging="142"/>
      </w:pPr>
      <w:r w:rsidRPr="0040097B">
        <w:rPr>
          <w:sz w:val="20"/>
        </w:rPr>
        <w:t xml:space="preserve">Si la réponse à une ou plusieurs des questions est OUI, alors le Porteur de l’activité devra préparer un </w:t>
      </w:r>
      <w:r w:rsidRPr="0040097B">
        <w:rPr>
          <w:b/>
          <w:sz w:val="20"/>
        </w:rPr>
        <w:t>Plan Abrégé de Réinstallation</w:t>
      </w:r>
      <w:r w:rsidRPr="0040097B">
        <w:rPr>
          <w:sz w:val="20"/>
        </w:rPr>
        <w:t xml:space="preserve"> – conformément aux exigences de la politique opérationnelle PO 4.12 de la Banque mondiale relative à la réinstallation involontaire. Ce plan devra être préparé en concertation avec les personnes affectées et devra préciser les modalités et barèmes de compensation qui seront appliqués pour indemniser et assister à l’amiable les personnes affectées par des pertes temporaires ou permanentes </w:t>
      </w:r>
      <w:r w:rsidRPr="0040097B">
        <w:rPr>
          <w:b/>
          <w:sz w:val="20"/>
        </w:rPr>
        <w:t>avant le démarrage des travaux</w:t>
      </w:r>
      <w:r w:rsidRPr="0040097B">
        <w:rPr>
          <w:sz w:val="20"/>
        </w:rPr>
        <w:t xml:space="preserve">. </w:t>
      </w:r>
    </w:p>
    <w:p w14:paraId="71B5F082" w14:textId="77777777" w:rsidR="005D0E8A" w:rsidRPr="0040097B" w:rsidRDefault="005D0E8A" w:rsidP="00CE7E33">
      <w:pPr>
        <w:numPr>
          <w:ilvl w:val="0"/>
          <w:numId w:val="19"/>
        </w:numPr>
        <w:spacing w:after="110" w:line="247" w:lineRule="auto"/>
        <w:ind w:left="284" w:right="197" w:hanging="142"/>
      </w:pPr>
      <w:r w:rsidRPr="0040097B">
        <w:rPr>
          <w:sz w:val="20"/>
        </w:rPr>
        <w:t xml:space="preserve">Autrement, si la réponse à toutes les questions est NON, aucun outil spécifique n’est requis. </w:t>
      </w:r>
    </w:p>
    <w:p w14:paraId="6BD8AB6D" w14:textId="77777777" w:rsidR="005D0E8A" w:rsidRPr="0040097B" w:rsidRDefault="005D0E8A" w:rsidP="00CE7E33">
      <w:pPr>
        <w:spacing w:after="103"/>
      </w:pPr>
      <w:r w:rsidRPr="0040097B">
        <w:rPr>
          <w:sz w:val="20"/>
        </w:rPr>
        <w:t xml:space="preserve"> </w:t>
      </w:r>
    </w:p>
    <w:p w14:paraId="72356CB4" w14:textId="77777777" w:rsidR="005D0E8A" w:rsidRPr="0040097B" w:rsidRDefault="005D0E8A" w:rsidP="00CE7E33">
      <w:pPr>
        <w:spacing w:after="112" w:line="247" w:lineRule="auto"/>
        <w:ind w:left="10" w:right="197" w:hanging="10"/>
      </w:pPr>
      <w:r w:rsidRPr="0040097B">
        <w:rPr>
          <w:b/>
          <w:sz w:val="20"/>
        </w:rPr>
        <w:t>Décision</w:t>
      </w:r>
      <w:r w:rsidRPr="0040097B">
        <w:rPr>
          <w:sz w:val="20"/>
        </w:rPr>
        <w:t xml:space="preserve"> : ......................................................................................................................................................... </w:t>
      </w:r>
    </w:p>
    <w:p w14:paraId="06983C31" w14:textId="77777777" w:rsidR="005D0E8A" w:rsidRPr="0040097B" w:rsidRDefault="005D0E8A" w:rsidP="00CE7E33">
      <w:pPr>
        <w:spacing w:after="0"/>
        <w:ind w:left="283"/>
      </w:pPr>
      <w:r w:rsidRPr="0040097B">
        <w:rPr>
          <w:sz w:val="20"/>
        </w:rPr>
        <w:t xml:space="preserve"> </w:t>
      </w:r>
    </w:p>
    <w:p w14:paraId="1949CE96" w14:textId="77777777" w:rsidR="005D0E8A" w:rsidRPr="0040097B" w:rsidRDefault="005D0E8A" w:rsidP="00CE7E33">
      <w:pPr>
        <w:spacing w:after="0"/>
        <w:ind w:left="283"/>
      </w:pPr>
      <w:r w:rsidRPr="0040097B">
        <w:rPr>
          <w:sz w:val="20"/>
        </w:rPr>
        <w:t xml:space="preserve"> </w:t>
      </w:r>
    </w:p>
    <w:p w14:paraId="3F871F78" w14:textId="77777777" w:rsidR="005D0E8A" w:rsidRPr="0040097B" w:rsidRDefault="005D0E8A" w:rsidP="00CE7E33">
      <w:pPr>
        <w:spacing w:after="103"/>
        <w:ind w:left="10" w:right="894" w:hanging="10"/>
      </w:pPr>
      <w:proofErr w:type="gramStart"/>
      <w:r w:rsidRPr="0040097B">
        <w:rPr>
          <w:sz w:val="20"/>
        </w:rPr>
        <w:t>Date:</w:t>
      </w:r>
      <w:proofErr w:type="gramEnd"/>
      <w:r w:rsidRPr="0040097B">
        <w:rPr>
          <w:sz w:val="20"/>
        </w:rPr>
        <w:t xml:space="preserve"> ............................................ </w:t>
      </w:r>
    </w:p>
    <w:p w14:paraId="3DCF034E" w14:textId="77777777" w:rsidR="005D0E8A" w:rsidRPr="0040097B" w:rsidRDefault="005D0E8A" w:rsidP="00CE7E33">
      <w:pPr>
        <w:tabs>
          <w:tab w:val="center" w:pos="2833"/>
          <w:tab w:val="center" w:pos="3541"/>
          <w:tab w:val="center" w:pos="4249"/>
          <w:tab w:val="center" w:pos="4957"/>
          <w:tab w:val="center" w:pos="7021"/>
        </w:tabs>
        <w:spacing w:after="102"/>
        <w:ind w:left="-15"/>
      </w:pPr>
      <w:r w:rsidRPr="0040097B">
        <w:rPr>
          <w:b/>
          <w:sz w:val="20"/>
        </w:rPr>
        <w:t xml:space="preserve">_______________________  </w:t>
      </w:r>
      <w:r w:rsidRPr="0040097B">
        <w:rPr>
          <w:b/>
          <w:sz w:val="20"/>
        </w:rPr>
        <w:tab/>
        <w:t xml:space="preserve"> </w:t>
      </w:r>
      <w:r w:rsidRPr="0040097B">
        <w:rPr>
          <w:b/>
          <w:sz w:val="20"/>
        </w:rPr>
        <w:tab/>
        <w:t xml:space="preserve"> </w:t>
      </w:r>
      <w:r w:rsidRPr="0040097B">
        <w:rPr>
          <w:b/>
          <w:sz w:val="20"/>
        </w:rPr>
        <w:tab/>
        <w:t xml:space="preserve"> </w:t>
      </w:r>
      <w:r w:rsidRPr="0040097B">
        <w:rPr>
          <w:b/>
          <w:sz w:val="20"/>
        </w:rPr>
        <w:tab/>
        <w:t xml:space="preserve"> </w:t>
      </w:r>
      <w:r w:rsidRPr="0040097B">
        <w:rPr>
          <w:b/>
          <w:sz w:val="20"/>
        </w:rPr>
        <w:tab/>
        <w:t xml:space="preserve">     _________________________ </w:t>
      </w:r>
    </w:p>
    <w:p w14:paraId="49BE9077" w14:textId="77777777" w:rsidR="005D0E8A" w:rsidRPr="0040097B" w:rsidRDefault="005D0E8A" w:rsidP="00CE7E33">
      <w:pPr>
        <w:tabs>
          <w:tab w:val="center" w:pos="2833"/>
          <w:tab w:val="center" w:pos="3541"/>
          <w:tab w:val="center" w:pos="4249"/>
          <w:tab w:val="center" w:pos="4957"/>
          <w:tab w:val="center" w:pos="6477"/>
        </w:tabs>
        <w:spacing w:after="102"/>
        <w:ind w:left="-15"/>
      </w:pPr>
      <w:r w:rsidRPr="0040097B">
        <w:rPr>
          <w:b/>
          <w:sz w:val="20"/>
        </w:rPr>
        <w:t xml:space="preserve">Bureau d’études ou </w:t>
      </w:r>
      <w:proofErr w:type="gramStart"/>
      <w:r w:rsidRPr="0040097B">
        <w:rPr>
          <w:b/>
          <w:sz w:val="20"/>
        </w:rPr>
        <w:t xml:space="preserve">Consultant  </w:t>
      </w:r>
      <w:r w:rsidRPr="0040097B">
        <w:rPr>
          <w:b/>
          <w:sz w:val="20"/>
        </w:rPr>
        <w:tab/>
      </w:r>
      <w:proofErr w:type="gramEnd"/>
      <w:r w:rsidRPr="0040097B">
        <w:rPr>
          <w:b/>
          <w:sz w:val="20"/>
        </w:rPr>
        <w:t xml:space="preserve"> </w:t>
      </w:r>
      <w:r w:rsidRPr="0040097B">
        <w:rPr>
          <w:b/>
          <w:sz w:val="20"/>
        </w:rPr>
        <w:tab/>
        <w:t xml:space="preserve"> </w:t>
      </w:r>
      <w:r w:rsidRPr="0040097B">
        <w:rPr>
          <w:b/>
          <w:sz w:val="20"/>
        </w:rPr>
        <w:tab/>
        <w:t xml:space="preserve"> </w:t>
      </w:r>
      <w:r w:rsidRPr="0040097B">
        <w:rPr>
          <w:b/>
          <w:sz w:val="20"/>
        </w:rPr>
        <w:tab/>
      </w:r>
      <w:bookmarkStart w:id="2" w:name="_GoBack"/>
      <w:bookmarkEnd w:id="2"/>
      <w:r w:rsidRPr="0040097B">
        <w:rPr>
          <w:b/>
          <w:sz w:val="20"/>
        </w:rPr>
        <w:t xml:space="preserve"> </w:t>
      </w:r>
      <w:r w:rsidRPr="0040097B">
        <w:rPr>
          <w:b/>
          <w:sz w:val="20"/>
        </w:rPr>
        <w:tab/>
        <w:t xml:space="preserve">    Porteur du Projet  </w:t>
      </w:r>
    </w:p>
    <w:p w14:paraId="2EB909DC" w14:textId="77777777" w:rsidR="005D0E8A" w:rsidRPr="0040097B" w:rsidRDefault="005D0E8A" w:rsidP="00CE7E33">
      <w:pPr>
        <w:spacing w:after="119"/>
        <w:ind w:left="10" w:right="628" w:hanging="10"/>
      </w:pPr>
      <w:r w:rsidRPr="0040097B">
        <w:rPr>
          <w:i/>
          <w:sz w:val="20"/>
        </w:rPr>
        <w:t xml:space="preserve">(Point focal environnemental et social) </w:t>
      </w:r>
    </w:p>
    <w:p w14:paraId="494C7B2F" w14:textId="0197B066" w:rsidR="00472468" w:rsidRPr="00CE7E33" w:rsidRDefault="00472468" w:rsidP="00CE7E33">
      <w:pPr>
        <w:ind w:left="142"/>
        <w:rPr>
          <w:rFonts w:ascii="Calibri" w:eastAsia="Calibri" w:hAnsi="Calibri" w:cs="Calibri"/>
          <w:b/>
          <w:color w:val="806000" w:themeColor="accent4" w:themeShade="80"/>
          <w:sz w:val="32"/>
        </w:rPr>
      </w:pPr>
    </w:p>
    <w:sectPr w:rsidR="00472468" w:rsidRPr="00CE7E33" w:rsidSect="00CE7E33">
      <w:pgSz w:w="11906" w:h="16838"/>
      <w:pgMar w:top="993"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ras Medium ITC">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charset w:val="00"/>
    <w:family w:val="roman"/>
    <w:pitch w:val="variable"/>
    <w:sig w:usb0="00000007" w:usb1="00000000" w:usb2="00000000" w:usb3="00000000" w:csb0="00000093"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roman"/>
    <w:notTrueType/>
    <w:pitch w:val="default"/>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D6F0C99"/>
    <w:multiLevelType w:val="hybridMultilevel"/>
    <w:tmpl w:val="BABC770E"/>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513226"/>
    <w:multiLevelType w:val="hybridMultilevel"/>
    <w:tmpl w:val="D0A79D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31389A50"/>
    <w:lvl w:ilvl="0" w:tplc="040C0017">
      <w:start w:val="1"/>
      <w:numFmt w:val="lowerLetter"/>
      <w:lvlText w:val="%1)"/>
      <w:lvlJc w:val="left"/>
      <w:pPr>
        <w:ind w:left="72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135995"/>
    <w:multiLevelType w:val="hybridMultilevel"/>
    <w:tmpl w:val="CEECBA86"/>
    <w:lvl w:ilvl="0" w:tplc="6918447E">
      <w:start w:val="2"/>
      <w:numFmt w:val="bullet"/>
      <w:lvlText w:val="-"/>
      <w:lvlJc w:val="left"/>
      <w:pPr>
        <w:ind w:left="72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D74D2"/>
    <w:multiLevelType w:val="hybridMultilevel"/>
    <w:tmpl w:val="ECE6BCE8"/>
    <w:lvl w:ilvl="0" w:tplc="97B236D0">
      <w:start w:val="1"/>
      <w:numFmt w:val="bullet"/>
      <w:lvlText w:val=""/>
      <w:lvlJc w:val="left"/>
      <w:pPr>
        <w:ind w:left="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15A1AC0">
      <w:start w:val="1"/>
      <w:numFmt w:val="bullet"/>
      <w:lvlText w:val="o"/>
      <w:lvlJc w:val="left"/>
      <w:pPr>
        <w:ind w:left="12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19A1206">
      <w:start w:val="1"/>
      <w:numFmt w:val="bullet"/>
      <w:lvlText w:val="▪"/>
      <w:lvlJc w:val="left"/>
      <w:pPr>
        <w:ind w:left="19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424B976">
      <w:start w:val="1"/>
      <w:numFmt w:val="bullet"/>
      <w:lvlText w:val="•"/>
      <w:lvlJc w:val="left"/>
      <w:pPr>
        <w:ind w:left="26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0F84AFC">
      <w:start w:val="1"/>
      <w:numFmt w:val="bullet"/>
      <w:lvlText w:val="o"/>
      <w:lvlJc w:val="left"/>
      <w:pPr>
        <w:ind w:left="33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6CE040C">
      <w:start w:val="1"/>
      <w:numFmt w:val="bullet"/>
      <w:lvlText w:val="▪"/>
      <w:lvlJc w:val="left"/>
      <w:pPr>
        <w:ind w:left="41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00A819A">
      <w:start w:val="1"/>
      <w:numFmt w:val="bullet"/>
      <w:lvlText w:val="•"/>
      <w:lvlJc w:val="left"/>
      <w:pPr>
        <w:ind w:left="48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72C7236">
      <w:start w:val="1"/>
      <w:numFmt w:val="bullet"/>
      <w:lvlText w:val="o"/>
      <w:lvlJc w:val="left"/>
      <w:pPr>
        <w:ind w:left="55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FF64F8E">
      <w:start w:val="1"/>
      <w:numFmt w:val="bullet"/>
      <w:lvlText w:val="▪"/>
      <w:lvlJc w:val="left"/>
      <w:pPr>
        <w:ind w:left="62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F61DEF"/>
    <w:multiLevelType w:val="hybridMultilevel"/>
    <w:tmpl w:val="46E410A4"/>
    <w:lvl w:ilvl="0" w:tplc="CEE0EF86">
      <w:start w:val="1"/>
      <w:numFmt w:val="lowerRoman"/>
      <w:lvlText w:val="%1)"/>
      <w:lvlJc w:val="left"/>
      <w:pPr>
        <w:ind w:left="5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66DEEC">
      <w:start w:val="1"/>
      <w:numFmt w:val="lowerLetter"/>
      <w:lvlText w:val="%2"/>
      <w:lvlJc w:val="left"/>
      <w:pPr>
        <w:ind w:left="13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C6F796">
      <w:start w:val="1"/>
      <w:numFmt w:val="lowerRoman"/>
      <w:lvlText w:val="%3"/>
      <w:lvlJc w:val="left"/>
      <w:pPr>
        <w:ind w:left="20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6AC510">
      <w:start w:val="1"/>
      <w:numFmt w:val="decimal"/>
      <w:lvlText w:val="%4"/>
      <w:lvlJc w:val="left"/>
      <w:pPr>
        <w:ind w:left="28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683F90">
      <w:start w:val="1"/>
      <w:numFmt w:val="lowerLetter"/>
      <w:lvlText w:val="%5"/>
      <w:lvlJc w:val="left"/>
      <w:pPr>
        <w:ind w:left="35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6E38B4">
      <w:start w:val="1"/>
      <w:numFmt w:val="lowerRoman"/>
      <w:lvlText w:val="%6"/>
      <w:lvlJc w:val="left"/>
      <w:pPr>
        <w:ind w:left="4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9472E0">
      <w:start w:val="1"/>
      <w:numFmt w:val="decimal"/>
      <w:lvlText w:val="%7"/>
      <w:lvlJc w:val="left"/>
      <w:pPr>
        <w:ind w:left="49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904FF6">
      <w:start w:val="1"/>
      <w:numFmt w:val="lowerLetter"/>
      <w:lvlText w:val="%8"/>
      <w:lvlJc w:val="left"/>
      <w:pPr>
        <w:ind w:left="56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986264">
      <w:start w:val="1"/>
      <w:numFmt w:val="lowerRoman"/>
      <w:lvlText w:val="%9"/>
      <w:lvlJc w:val="left"/>
      <w:pPr>
        <w:ind w:left="64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2221D04"/>
    <w:multiLevelType w:val="hybridMultilevel"/>
    <w:tmpl w:val="ADAAD906"/>
    <w:lvl w:ilvl="0" w:tplc="BDAE6C04">
      <w:start w:val="1"/>
      <w:numFmt w:val="decimal"/>
      <w:lvlText w:val="%1)"/>
      <w:lvlJc w:val="left"/>
      <w:pPr>
        <w:ind w:left="355" w:firstLine="0"/>
      </w:pPr>
      <w:rPr>
        <w:rFonts w:ascii="Calibri" w:eastAsia="Calibri" w:hAnsi="Calibri" w:cs="Calibri" w:hint="default"/>
        <w:b/>
        <w:bCs/>
        <w:i w:val="0"/>
        <w:strike w:val="0"/>
        <w:dstrike w:val="0"/>
        <w:color w:val="000000"/>
        <w:sz w:val="24"/>
        <w:szCs w:val="24"/>
        <w:u w:val="none" w:color="000000"/>
        <w:vertAlign w:val="baseli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2B3AED"/>
    <w:multiLevelType w:val="hybridMultilevel"/>
    <w:tmpl w:val="CC986A6A"/>
    <w:lvl w:ilvl="0" w:tplc="6918447E">
      <w:start w:val="2"/>
      <w:numFmt w:val="bullet"/>
      <w:lvlText w:val="-"/>
      <w:lvlJc w:val="left"/>
      <w:pPr>
        <w:ind w:left="720" w:hanging="360"/>
      </w:pPr>
      <w:rPr>
        <w:rFonts w:ascii="Eras Medium ITC" w:hAnsi="Eras Medium ITC" w:cstheme="minorBidi"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1D0E32"/>
    <w:multiLevelType w:val="hybridMultilevel"/>
    <w:tmpl w:val="92848076"/>
    <w:lvl w:ilvl="0" w:tplc="6918447E">
      <w:start w:val="2"/>
      <w:numFmt w:val="bullet"/>
      <w:lvlText w:val="-"/>
      <w:lvlJc w:val="left"/>
      <w:pPr>
        <w:ind w:left="72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22C37"/>
    <w:multiLevelType w:val="hybridMultilevel"/>
    <w:tmpl w:val="EE4EAD6C"/>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743ABA"/>
    <w:multiLevelType w:val="hybridMultilevel"/>
    <w:tmpl w:val="AE0EEC48"/>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28416E5"/>
    <w:multiLevelType w:val="hybridMultilevel"/>
    <w:tmpl w:val="0AFE054A"/>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D16A40"/>
    <w:multiLevelType w:val="hybridMultilevel"/>
    <w:tmpl w:val="1C66CAC8"/>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A2558B"/>
    <w:multiLevelType w:val="hybridMultilevel"/>
    <w:tmpl w:val="169CD744"/>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D57F24"/>
    <w:multiLevelType w:val="hybridMultilevel"/>
    <w:tmpl w:val="D6BA5316"/>
    <w:lvl w:ilvl="0" w:tplc="6918447E">
      <w:start w:val="2"/>
      <w:numFmt w:val="bullet"/>
      <w:lvlText w:val="-"/>
      <w:lvlJc w:val="left"/>
      <w:pPr>
        <w:ind w:left="107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86337D"/>
    <w:multiLevelType w:val="hybridMultilevel"/>
    <w:tmpl w:val="DAB4A362"/>
    <w:lvl w:ilvl="0" w:tplc="6918447E">
      <w:start w:val="2"/>
      <w:numFmt w:val="bullet"/>
      <w:lvlText w:val="-"/>
      <w:lvlJc w:val="left"/>
      <w:pPr>
        <w:ind w:left="72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01767"/>
    <w:multiLevelType w:val="hybridMultilevel"/>
    <w:tmpl w:val="DA66F9E0"/>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689A26BA"/>
    <w:multiLevelType w:val="multilevel"/>
    <w:tmpl w:val="53F42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75" w:hanging="37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8A07D3"/>
    <w:multiLevelType w:val="hybridMultilevel"/>
    <w:tmpl w:val="5AD402A4"/>
    <w:lvl w:ilvl="0" w:tplc="040C000F">
      <w:start w:val="1"/>
      <w:numFmt w:val="decimal"/>
      <w:lvlText w:val="%1."/>
      <w:lvlJc w:val="left"/>
      <w:pPr>
        <w:ind w:left="720" w:hanging="360"/>
      </w:pPr>
      <w:rPr>
        <w:rFonts w:hint="default"/>
      </w:rPr>
    </w:lvl>
    <w:lvl w:ilvl="1" w:tplc="C14E76F4">
      <w:start w:val="1"/>
      <w:numFmt w:val="lowerRoman"/>
      <w:lvlText w:val="(%2)"/>
      <w:lvlJc w:val="left"/>
      <w:pPr>
        <w:ind w:left="1800" w:hanging="72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F74633"/>
    <w:multiLevelType w:val="hybridMultilevel"/>
    <w:tmpl w:val="91060054"/>
    <w:lvl w:ilvl="0" w:tplc="D71CDAA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E878E2">
      <w:start w:val="1"/>
      <w:numFmt w:val="bullet"/>
      <w:lvlRestart w:val="0"/>
      <w:lvlText w:val=""/>
      <w:lvlJc w:val="left"/>
      <w:pPr>
        <w:ind w:left="8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7905240">
      <w:start w:val="1"/>
      <w:numFmt w:val="bullet"/>
      <w:lvlText w:val="▪"/>
      <w:lvlJc w:val="left"/>
      <w:pPr>
        <w:ind w:left="16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BAA80E8">
      <w:start w:val="1"/>
      <w:numFmt w:val="bullet"/>
      <w:lvlText w:val="•"/>
      <w:lvlJc w:val="left"/>
      <w:pPr>
        <w:ind w:left="23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2949F46">
      <w:start w:val="1"/>
      <w:numFmt w:val="bullet"/>
      <w:lvlText w:val="o"/>
      <w:lvlJc w:val="left"/>
      <w:pPr>
        <w:ind w:left="3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0B8CBF8">
      <w:start w:val="1"/>
      <w:numFmt w:val="bullet"/>
      <w:lvlText w:val="▪"/>
      <w:lvlJc w:val="left"/>
      <w:pPr>
        <w:ind w:left="38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31EDC64">
      <w:start w:val="1"/>
      <w:numFmt w:val="bullet"/>
      <w:lvlText w:val="•"/>
      <w:lvlJc w:val="left"/>
      <w:pPr>
        <w:ind w:left="45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C181968">
      <w:start w:val="1"/>
      <w:numFmt w:val="bullet"/>
      <w:lvlText w:val="o"/>
      <w:lvlJc w:val="left"/>
      <w:pPr>
        <w:ind w:left="52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70A6B62">
      <w:start w:val="1"/>
      <w:numFmt w:val="bullet"/>
      <w:lvlText w:val="▪"/>
      <w:lvlJc w:val="left"/>
      <w:pPr>
        <w:ind w:left="59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13"/>
  </w:num>
  <w:num w:numId="3">
    <w:abstractNumId w:val="9"/>
  </w:num>
  <w:num w:numId="4">
    <w:abstractNumId w:val="0"/>
  </w:num>
  <w:num w:numId="5">
    <w:abstractNumId w:val="11"/>
  </w:num>
  <w:num w:numId="6">
    <w:abstractNumId w:val="14"/>
  </w:num>
  <w:num w:numId="7">
    <w:abstractNumId w:val="3"/>
  </w:num>
  <w:num w:numId="8">
    <w:abstractNumId w:val="17"/>
  </w:num>
  <w:num w:numId="9">
    <w:abstractNumId w:val="8"/>
  </w:num>
  <w:num w:numId="10">
    <w:abstractNumId w:val="15"/>
  </w:num>
  <w:num w:numId="11">
    <w:abstractNumId w:val="10"/>
  </w:num>
  <w:num w:numId="12">
    <w:abstractNumId w:val="16"/>
  </w:num>
  <w:num w:numId="13">
    <w:abstractNumId w:val="7"/>
  </w:num>
  <w:num w:numId="14">
    <w:abstractNumId w:val="1"/>
  </w:num>
  <w:num w:numId="15">
    <w:abstractNumId w:val="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5"/>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07"/>
    <w:rsid w:val="003D686A"/>
    <w:rsid w:val="00472468"/>
    <w:rsid w:val="005B6662"/>
    <w:rsid w:val="005D0E8A"/>
    <w:rsid w:val="005D6500"/>
    <w:rsid w:val="006564BE"/>
    <w:rsid w:val="006B237A"/>
    <w:rsid w:val="00824688"/>
    <w:rsid w:val="008D3D6B"/>
    <w:rsid w:val="00B96FE3"/>
    <w:rsid w:val="00CE7E33"/>
    <w:rsid w:val="00E26D69"/>
    <w:rsid w:val="00F77AAB"/>
    <w:rsid w:val="00FA29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D688"/>
  <w15:chartTrackingRefBased/>
  <w15:docId w15:val="{CDBC6C64-37D0-44FC-8713-5C33E783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37A"/>
    <w:pPr>
      <w:spacing w:after="120" w:line="240" w:lineRule="auto"/>
      <w:jc w:val="both"/>
    </w:pPr>
    <w:rPr>
      <w:rFonts w:eastAsiaTheme="minorEastAsia"/>
      <w:sz w:val="24"/>
      <w:szCs w:val="24"/>
      <w:lang w:eastAsia="fr-FR"/>
    </w:rPr>
  </w:style>
  <w:style w:type="paragraph" w:styleId="Titre1">
    <w:name w:val="heading 1"/>
    <w:basedOn w:val="Normal"/>
    <w:next w:val="Normal"/>
    <w:link w:val="Titre1Car"/>
    <w:uiPriority w:val="9"/>
    <w:qFormat/>
    <w:rsid w:val="005D0E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4724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nhideWhenUsed/>
    <w:qFormat/>
    <w:rsid w:val="006B237A"/>
    <w:pPr>
      <w:keepNext/>
      <w:spacing w:before="240" w:after="60" w:line="259" w:lineRule="auto"/>
      <w:jc w:val="left"/>
      <w:outlineLvl w:val="2"/>
    </w:pPr>
    <w:rPr>
      <w:rFonts w:ascii="Times" w:eastAsia="Times New Roman" w:hAnsi="Times" w:cs="Times New Roman"/>
      <w:b/>
      <w:bCs/>
      <w:color w:val="428E73"/>
      <w:sz w:val="28"/>
      <w:szCs w:val="28"/>
      <w:lang w:val="en-US" w:eastAsia="en-US" w:bidi="en-US"/>
    </w:rPr>
  </w:style>
  <w:style w:type="paragraph" w:styleId="Titre4">
    <w:name w:val="heading 4"/>
    <w:basedOn w:val="Normal"/>
    <w:next w:val="Normal"/>
    <w:link w:val="Titre4Car"/>
    <w:uiPriority w:val="9"/>
    <w:semiHidden/>
    <w:unhideWhenUsed/>
    <w:qFormat/>
    <w:rsid w:val="00F77A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B237A"/>
    <w:rPr>
      <w:rFonts w:ascii="Times" w:eastAsia="Times New Roman" w:hAnsi="Times" w:cs="Times New Roman"/>
      <w:b/>
      <w:bCs/>
      <w:color w:val="428E73"/>
      <w:sz w:val="28"/>
      <w:szCs w:val="28"/>
      <w:lang w:val="en-US" w:bidi="en-US"/>
    </w:rPr>
  </w:style>
  <w:style w:type="paragraph" w:customStyle="1" w:styleId="Default">
    <w:name w:val="Default"/>
    <w:rsid w:val="006B237A"/>
    <w:pPr>
      <w:widowControl w:val="0"/>
      <w:autoSpaceDE w:val="0"/>
      <w:autoSpaceDN w:val="0"/>
      <w:adjustRightInd w:val="0"/>
      <w:spacing w:after="120" w:line="240" w:lineRule="auto"/>
      <w:jc w:val="both"/>
    </w:pPr>
    <w:rPr>
      <w:rFonts w:ascii="Times" w:eastAsia="Times New Roman" w:hAnsi="Times" w:cs="Times"/>
      <w:color w:val="000000"/>
      <w:sz w:val="24"/>
      <w:szCs w:val="24"/>
      <w:lang w:val="en-US" w:bidi="en-US"/>
    </w:rPr>
  </w:style>
  <w:style w:type="paragraph" w:styleId="Paragraphedeliste">
    <w:name w:val="List Paragraph"/>
    <w:aliases w:val="References A,List Paragraph (numbered (a)),List Paragraph1,Numbered List Paragraph,Main numbered paragraph,List Paragraph Char Char Char,Use Case List Paragraph,List Paragraph2,List Bullet Mary,Bullets,List Bullet-OpsManual,lp1,列出段落"/>
    <w:basedOn w:val="Normal"/>
    <w:link w:val="ParagraphedelisteCar"/>
    <w:uiPriority w:val="34"/>
    <w:qFormat/>
    <w:rsid w:val="006B237A"/>
    <w:pPr>
      <w:ind w:left="720"/>
      <w:contextualSpacing/>
    </w:pPr>
  </w:style>
  <w:style w:type="paragraph" w:customStyle="1" w:styleId="CM65">
    <w:name w:val="CM65"/>
    <w:basedOn w:val="Default"/>
    <w:next w:val="Default"/>
    <w:rsid w:val="006B237A"/>
    <w:rPr>
      <w:color w:val="auto"/>
    </w:rPr>
  </w:style>
  <w:style w:type="paragraph" w:customStyle="1" w:styleId="TBLCOL">
    <w:name w:val="*TBL_COL"/>
    <w:basedOn w:val="Normal"/>
    <w:rsid w:val="006B237A"/>
    <w:pPr>
      <w:widowControl w:val="0"/>
      <w:suppressAutoHyphens/>
      <w:autoSpaceDE w:val="0"/>
      <w:autoSpaceDN w:val="0"/>
      <w:adjustRightInd w:val="0"/>
      <w:spacing w:after="0" w:line="220" w:lineRule="atLeast"/>
      <w:jc w:val="left"/>
      <w:textAlignment w:val="center"/>
    </w:pPr>
    <w:rPr>
      <w:rFonts w:ascii="Palatino-Bold" w:eastAsia="Times New Roman" w:hAnsi="Palatino-Bold" w:cs="Palatino-Bold"/>
      <w:b/>
      <w:bCs/>
      <w:color w:val="FFFFFF"/>
      <w:sz w:val="18"/>
      <w:szCs w:val="18"/>
      <w:lang w:eastAsia="en-US" w:bidi="en-US"/>
    </w:rPr>
  </w:style>
  <w:style w:type="paragraph" w:customStyle="1" w:styleId="TBL">
    <w:name w:val="*TBL"/>
    <w:basedOn w:val="Normal"/>
    <w:rsid w:val="006B237A"/>
    <w:pPr>
      <w:widowControl w:val="0"/>
      <w:suppressAutoHyphens/>
      <w:autoSpaceDE w:val="0"/>
      <w:autoSpaceDN w:val="0"/>
      <w:adjustRightInd w:val="0"/>
      <w:spacing w:after="0" w:line="220" w:lineRule="atLeast"/>
      <w:jc w:val="left"/>
      <w:textAlignment w:val="center"/>
    </w:pPr>
    <w:rPr>
      <w:rFonts w:ascii="Palatino-Roman" w:eastAsia="Times New Roman" w:hAnsi="Palatino-Roman" w:cs="Palatino-Roman"/>
      <w:color w:val="000000"/>
      <w:sz w:val="18"/>
      <w:szCs w:val="18"/>
      <w:lang w:eastAsia="en-US" w:bidi="en-US"/>
    </w:rPr>
  </w:style>
  <w:style w:type="character" w:customStyle="1" w:styleId="BOLDITALIC">
    <w:name w:val="*BOLD ITALIC"/>
    <w:rsid w:val="006B237A"/>
    <w:rPr>
      <w:b/>
      <w:bCs/>
      <w:i/>
      <w:iCs/>
      <w:lang w:val="fr-FR"/>
    </w:rPr>
  </w:style>
  <w:style w:type="paragraph" w:customStyle="1" w:styleId="NoParagraphStyle">
    <w:name w:val="[No Paragraph Style]"/>
    <w:rsid w:val="006B237A"/>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US" w:bidi="en-US"/>
    </w:rPr>
  </w:style>
  <w:style w:type="paragraph" w:customStyle="1" w:styleId="TBLBL">
    <w:name w:val="*TBL_BL"/>
    <w:basedOn w:val="TBL"/>
    <w:rsid w:val="006B237A"/>
    <w:pPr>
      <w:ind w:left="180" w:hanging="180"/>
    </w:pPr>
  </w:style>
  <w:style w:type="paragraph" w:customStyle="1" w:styleId="CM52">
    <w:name w:val="CM52"/>
    <w:basedOn w:val="Default"/>
    <w:next w:val="Default"/>
    <w:rsid w:val="006B237A"/>
    <w:pPr>
      <w:spacing w:after="0" w:line="200" w:lineRule="atLeast"/>
      <w:jc w:val="left"/>
    </w:pPr>
    <w:rPr>
      <w:color w:val="auto"/>
    </w:rPr>
  </w:style>
  <w:style w:type="character" w:customStyle="1" w:styleId="ParagraphedelisteCar">
    <w:name w:val="Paragraphe de liste Car"/>
    <w:aliases w:val="References A Car,List Paragraph (numbered (a)) Car,List Paragraph1 Car,Numbered List Paragraph Car,Main numbered paragraph Car,List Paragraph Char Char Char Car,Use Case List Paragraph Car,List Paragraph2 Car,List Bullet Mary Car"/>
    <w:link w:val="Paragraphedeliste"/>
    <w:rsid w:val="006B237A"/>
    <w:rPr>
      <w:rFonts w:eastAsiaTheme="minorEastAsia"/>
      <w:sz w:val="24"/>
      <w:szCs w:val="24"/>
      <w:lang w:eastAsia="fr-FR"/>
    </w:rPr>
  </w:style>
  <w:style w:type="character" w:customStyle="1" w:styleId="Titre4Car">
    <w:name w:val="Titre 4 Car"/>
    <w:basedOn w:val="Policepardfaut"/>
    <w:link w:val="Titre4"/>
    <w:uiPriority w:val="9"/>
    <w:semiHidden/>
    <w:rsid w:val="00F77AAB"/>
    <w:rPr>
      <w:rFonts w:asciiTheme="majorHAnsi" w:eastAsiaTheme="majorEastAsia" w:hAnsiTheme="majorHAnsi" w:cstheme="majorBidi"/>
      <w:i/>
      <w:iCs/>
      <w:color w:val="2F5496" w:themeColor="accent1" w:themeShade="BF"/>
      <w:sz w:val="24"/>
      <w:szCs w:val="24"/>
      <w:lang w:eastAsia="fr-FR"/>
    </w:rPr>
  </w:style>
  <w:style w:type="table" w:styleId="Grilledutableau">
    <w:name w:val="Table Grid"/>
    <w:basedOn w:val="TableauNormal"/>
    <w:uiPriority w:val="59"/>
    <w:rsid w:val="00824688"/>
    <w:pPr>
      <w:spacing w:after="120" w:line="240" w:lineRule="auto"/>
      <w:jc w:val="both"/>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aliases w:val="Légende Car"/>
    <w:basedOn w:val="Normal"/>
    <w:next w:val="Normal"/>
    <w:link w:val="LgendeCar1"/>
    <w:unhideWhenUsed/>
    <w:qFormat/>
    <w:rsid w:val="00824688"/>
    <w:pPr>
      <w:keepNext/>
      <w:spacing w:before="240" w:after="0" w:line="276" w:lineRule="auto"/>
      <w:jc w:val="center"/>
    </w:pPr>
    <w:rPr>
      <w:rFonts w:ascii="Times New Roman" w:eastAsia="Calibri" w:hAnsi="Times New Roman" w:cs="Times New Roman"/>
      <w:b/>
      <w:bCs/>
      <w:sz w:val="20"/>
      <w:szCs w:val="20"/>
    </w:rPr>
  </w:style>
  <w:style w:type="character" w:customStyle="1" w:styleId="hps">
    <w:name w:val="hps"/>
    <w:rsid w:val="00824688"/>
  </w:style>
  <w:style w:type="character" w:customStyle="1" w:styleId="LgendeCar1">
    <w:name w:val="Légende Car1"/>
    <w:aliases w:val="Légende Car Car"/>
    <w:link w:val="Lgende"/>
    <w:rsid w:val="00824688"/>
    <w:rPr>
      <w:rFonts w:ascii="Times New Roman" w:eastAsia="Calibri" w:hAnsi="Times New Roman" w:cs="Times New Roman"/>
      <w:b/>
      <w:bCs/>
      <w:sz w:val="20"/>
      <w:szCs w:val="20"/>
      <w:lang w:eastAsia="fr-FR"/>
    </w:rPr>
  </w:style>
  <w:style w:type="character" w:customStyle="1" w:styleId="Titre2Car">
    <w:name w:val="Titre 2 Car"/>
    <w:basedOn w:val="Policepardfaut"/>
    <w:link w:val="Titre2"/>
    <w:uiPriority w:val="9"/>
    <w:semiHidden/>
    <w:rsid w:val="00472468"/>
    <w:rPr>
      <w:rFonts w:asciiTheme="majorHAnsi" w:eastAsiaTheme="majorEastAsia" w:hAnsiTheme="majorHAnsi" w:cstheme="majorBidi"/>
      <w:color w:val="2F5496" w:themeColor="accent1" w:themeShade="BF"/>
      <w:sz w:val="26"/>
      <w:szCs w:val="26"/>
      <w:lang w:eastAsia="fr-FR"/>
    </w:rPr>
  </w:style>
  <w:style w:type="character" w:customStyle="1" w:styleId="Titre1Car">
    <w:name w:val="Titre 1 Car"/>
    <w:basedOn w:val="Policepardfaut"/>
    <w:link w:val="Titre1"/>
    <w:uiPriority w:val="9"/>
    <w:rsid w:val="005D0E8A"/>
    <w:rPr>
      <w:rFonts w:asciiTheme="majorHAnsi" w:eastAsiaTheme="majorEastAsia" w:hAnsiTheme="majorHAnsi" w:cstheme="majorBidi"/>
      <w:color w:val="2F5496" w:themeColor="accent1" w:themeShade="BF"/>
      <w:sz w:val="32"/>
      <w:szCs w:val="32"/>
      <w:lang w:eastAsia="fr-FR"/>
    </w:rPr>
  </w:style>
  <w:style w:type="table" w:customStyle="1" w:styleId="TableGrid">
    <w:name w:val="TableGrid"/>
    <w:rsid w:val="005D0E8A"/>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1795</Words>
  <Characters>9874</Characters>
  <Application>Microsoft Office Word</Application>
  <DocSecurity>0</DocSecurity>
  <Lines>82</Lines>
  <Paragraphs>23</Paragraphs>
  <ScaleCrop>false</ScaleCrop>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Najib 2</dc:creator>
  <cp:keywords/>
  <dc:description/>
  <cp:lastModifiedBy>Najib 2</cp:lastModifiedBy>
  <cp:revision>13</cp:revision>
  <dcterms:created xsi:type="dcterms:W3CDTF">2020-01-08T14:38:00Z</dcterms:created>
  <dcterms:modified xsi:type="dcterms:W3CDTF">2020-01-08T14:59:00Z</dcterms:modified>
</cp:coreProperties>
</file>